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val="es-ES"/>
        </w:rPr>
        <w:id w:val="-2892148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eastAsia="en-US"/>
        </w:rPr>
      </w:sdtEndPr>
      <w:sdtContent>
        <w:p w14:paraId="5A22BC9D" w14:textId="75F37239" w:rsidR="00EF1E62" w:rsidRDefault="00EF1E62">
          <w:pPr>
            <w:pStyle w:val="TtuloTDC"/>
          </w:pPr>
          <w:r>
            <w:rPr>
              <w:lang w:val="es-ES"/>
            </w:rPr>
            <w:t>Contenido</w:t>
          </w:r>
        </w:p>
        <w:p w14:paraId="0718AC7E" w14:textId="3C725114" w:rsidR="00EF1E62" w:rsidRDefault="00EF1E6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325289" w:history="1">
            <w:r w:rsidRPr="00B731F1">
              <w:rPr>
                <w:rStyle w:val="Hipervnculo"/>
                <w:noProof/>
              </w:rPr>
              <w:t>PROPUESTA DE IMPLEMENTACIÓN DE ITIL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E1A50" w14:textId="166336CB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0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🧠</w:t>
            </w:r>
            <w:r w:rsidRPr="00B731F1">
              <w:rPr>
                <w:rStyle w:val="Hipervnculo"/>
                <w:noProof/>
              </w:rPr>
              <w:t xml:space="preserve"> Qué significa “implementar ITIL”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46646" w14:textId="7BF7D291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1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📌</w:t>
            </w:r>
            <w:r w:rsidRPr="00B731F1">
              <w:rPr>
                <w:rStyle w:val="Hipervnculo"/>
                <w:noProof/>
              </w:rPr>
              <w:t xml:space="preserve"> Pasos prácticos para implementar ITIL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464E5" w14:textId="17B5811C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2" w:history="1">
            <w:r w:rsidRPr="00B731F1">
              <w:rPr>
                <w:rStyle w:val="Hipervnculo"/>
                <w:noProof/>
              </w:rPr>
              <w:t>2. Evaluar la situación actual (“AS-IS”)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8F7A62" w14:textId="500EA014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3" w:history="1">
            <w:r w:rsidRPr="00B731F1">
              <w:rPr>
                <w:rStyle w:val="Hipervnculo"/>
                <w:noProof/>
              </w:rPr>
              <w:t>3. Definir objetivos claros y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6EF98" w14:textId="523F8B7F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4" w:history="1">
            <w:r w:rsidRPr="00B731F1">
              <w:rPr>
                <w:rStyle w:val="Hipervnculo"/>
                <w:noProof/>
              </w:rPr>
              <w:t>4. Asegurar el patrocinio de la dirección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28CEF" w14:textId="64C41C13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5" w:history="1">
            <w:r w:rsidRPr="00B731F1">
              <w:rPr>
                <w:rStyle w:val="Hipervnculo"/>
                <w:noProof/>
              </w:rPr>
              <w:t>5. Crear un equipo de implementación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558A42" w14:textId="12D743B1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6" w:history="1">
            <w:r w:rsidRPr="00B731F1">
              <w:rPr>
                <w:rStyle w:val="Hipervnculo"/>
                <w:noProof/>
              </w:rPr>
              <w:t>6. Diseñar tu roadmap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5F339" w14:textId="02D60BE1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7" w:history="1">
            <w:r w:rsidRPr="00B731F1">
              <w:rPr>
                <w:rStyle w:val="Hipervnculo"/>
                <w:noProof/>
              </w:rPr>
              <w:t>7. Configurar procesos y herramientas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A51A" w14:textId="5235A659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8" w:history="1">
            <w:r w:rsidRPr="00B731F1">
              <w:rPr>
                <w:rStyle w:val="Hipervnculo"/>
                <w:noProof/>
              </w:rPr>
              <w:t>8. Capacitación y cambio cultural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AB6A8" w14:textId="57199E87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299" w:history="1">
            <w:r w:rsidRPr="00B731F1">
              <w:rPr>
                <w:rStyle w:val="Hipervnculo"/>
                <w:noProof/>
              </w:rPr>
              <w:t>9. Desplegar por etapas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E0733" w14:textId="0FE7EB04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0" w:history="1">
            <w:r w:rsidRPr="00B731F1">
              <w:rPr>
                <w:rStyle w:val="Hipervnculo"/>
                <w:noProof/>
              </w:rPr>
              <w:t>10. Mejora continua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703E5" w14:textId="735C55B3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1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🎯</w:t>
            </w:r>
            <w:r w:rsidRPr="00B731F1">
              <w:rPr>
                <w:rStyle w:val="Hipervnculo"/>
                <w:noProof/>
              </w:rPr>
              <w:t xml:space="preserve"> Tips para que no se te queme el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D5642" w14:textId="081CAFD8" w:rsidR="00EF1E62" w:rsidRDefault="00EF1E62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CL"/>
            </w:rPr>
          </w:pPr>
          <w:hyperlink w:anchor="_Toc220325302" w:history="1">
            <w:r w:rsidRPr="00B731F1">
              <w:rPr>
                <w:rStyle w:val="Hipervnculo"/>
                <w:noProof/>
              </w:rPr>
              <w:t>ROADMAP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31BAA" w14:textId="47924C4D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3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🧩</w:t>
            </w:r>
            <w:r w:rsidRPr="00B731F1">
              <w:rPr>
                <w:rStyle w:val="Hipervnculo"/>
                <w:noProof/>
              </w:rPr>
              <w:t xml:space="preserve"> FASE 0 — Preparación (Semana 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8FBA3" w14:textId="7B1AF011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4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🔍</w:t>
            </w:r>
            <w:r w:rsidRPr="00B731F1">
              <w:rPr>
                <w:rStyle w:val="Hipervnculo"/>
                <w:noProof/>
              </w:rPr>
              <w:t xml:space="preserve"> FASE 1 — Diagnóstico AS-IS (Mes 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A5C81" w14:textId="5758E428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5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🎯</w:t>
            </w:r>
            <w:r w:rsidRPr="00B731F1">
              <w:rPr>
                <w:rStyle w:val="Hipervnculo"/>
                <w:noProof/>
              </w:rPr>
              <w:t xml:space="preserve"> FASE 2 — Diseño TO-BE + Roadmap (Mes 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B94DD" w14:textId="112207A8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6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⚙️</w:t>
            </w:r>
            <w:r w:rsidRPr="00B731F1">
              <w:rPr>
                <w:rStyle w:val="Hipervnculo"/>
                <w:noProof/>
              </w:rPr>
              <w:t xml:space="preserve"> FASE 3 — Implementación Piloto (Meses 3 y 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A8726" w14:textId="64C87798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7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👥</w:t>
            </w:r>
            <w:r w:rsidRPr="00B731F1">
              <w:rPr>
                <w:rStyle w:val="Hipervnculo"/>
                <w:noProof/>
              </w:rPr>
              <w:t xml:space="preserve"> FASE 4 — Gestión del Cambio y Capacitación (Mes 4–5)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FA4BB" w14:textId="2BDC14FA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8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📊</w:t>
            </w:r>
            <w:r w:rsidRPr="00B731F1">
              <w:rPr>
                <w:rStyle w:val="Hipervnculo"/>
                <w:noProof/>
              </w:rPr>
              <w:t xml:space="preserve"> FASE 5 — Mejora Continua (Mes 6 en adelante)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F714C" w14:textId="4664DC8A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09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📦</w:t>
            </w:r>
            <w:r w:rsidRPr="00B731F1">
              <w:rPr>
                <w:rStyle w:val="Hipervnculo"/>
                <w:noProof/>
              </w:rPr>
              <w:t xml:space="preserve"> Entregables finales (checklist realista)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A68DF" w14:textId="4E8B7A33" w:rsidR="00EF1E62" w:rsidRDefault="00EF1E62">
          <w:pPr>
            <w:pStyle w:val="TDC2"/>
            <w:tabs>
              <w:tab w:val="right" w:leader="dot" w:pos="8828"/>
            </w:tabs>
            <w:rPr>
              <w:noProof/>
            </w:rPr>
          </w:pPr>
          <w:hyperlink w:anchor="_Toc220325310" w:history="1">
            <w:r w:rsidRPr="00B731F1">
              <w:rPr>
                <w:rStyle w:val="Hipervnculo"/>
                <w:rFonts w:ascii="Segoe UI Emoji" w:hAnsi="Segoe UI Emoji" w:cs="Segoe UI Emoji"/>
                <w:noProof/>
              </w:rPr>
              <w:t>⚠️</w:t>
            </w:r>
            <w:r w:rsidRPr="00B731F1">
              <w:rPr>
                <w:rStyle w:val="Hipervnculo"/>
                <w:noProof/>
              </w:rPr>
              <w:t xml:space="preserve"> Errores clásicos (para no pisarlos)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AAC21" w14:textId="02B5FB06" w:rsidR="00EF1E62" w:rsidRDefault="00EF1E62">
          <w:r>
            <w:rPr>
              <w:b/>
              <w:bCs/>
              <w:lang w:val="es-ES"/>
            </w:rPr>
            <w:fldChar w:fldCharType="end"/>
          </w:r>
        </w:p>
      </w:sdtContent>
    </w:sdt>
    <w:p w14:paraId="0BC3DEDC" w14:textId="77777777" w:rsidR="00EF1E62" w:rsidRDefault="00EF1E62" w:rsidP="00EF1E62">
      <w:pPr>
        <w:pStyle w:val="Ttulo1"/>
      </w:pPr>
    </w:p>
    <w:p w14:paraId="09B7C0F6" w14:textId="77777777" w:rsidR="00EF1E62" w:rsidRDefault="00EF1E62" w:rsidP="00EF1E62"/>
    <w:p w14:paraId="5FF372E4" w14:textId="77777777" w:rsidR="00EF1E62" w:rsidRDefault="00EF1E62" w:rsidP="00EF1E62"/>
    <w:p w14:paraId="6EB93D35" w14:textId="77777777" w:rsidR="00EF1E62" w:rsidRDefault="00EF1E62" w:rsidP="00EF1E62"/>
    <w:p w14:paraId="3F5BF21A" w14:textId="77777777" w:rsidR="00EF1E62" w:rsidRPr="00EF1E62" w:rsidRDefault="00EF1E62" w:rsidP="00EF1E62"/>
    <w:p w14:paraId="0F203C5B" w14:textId="0BAD207C" w:rsidR="00EF1E62" w:rsidRDefault="00EF1E62" w:rsidP="00EF1E62">
      <w:pPr>
        <w:pStyle w:val="Ttulo1"/>
      </w:pPr>
      <w:bookmarkStart w:id="0" w:name="_Toc220325289"/>
      <w:r>
        <w:lastRenderedPageBreak/>
        <w:t>PROPUESTA DE IMPLEMENTACIÓN DE ITIL 4</w:t>
      </w:r>
      <w:bookmarkEnd w:id="0"/>
    </w:p>
    <w:p w14:paraId="4BAA639B" w14:textId="77777777" w:rsidR="00EF1E62" w:rsidRDefault="00EF1E62" w:rsidP="00EF1E62"/>
    <w:p w14:paraId="76D28053" w14:textId="62B8192B" w:rsidR="00EF1E62" w:rsidRPr="00EF1E62" w:rsidRDefault="00EF1E62" w:rsidP="00EF1E62">
      <w:r w:rsidRPr="00EF1E62">
        <w:t xml:space="preserve">Implementar </w:t>
      </w:r>
      <w:r w:rsidRPr="00EF1E62">
        <w:rPr>
          <w:b/>
          <w:bCs/>
        </w:rPr>
        <w:t>ITIL</w:t>
      </w:r>
      <w:r w:rsidRPr="00EF1E62">
        <w:t xml:space="preserve"> no es magia, pero sí un proceso estructurado que transforma la forma en que una organización gestiona sus servicios de TI: pasa de caos (tickets volando por todos lados) a tener procesos claros, métricas y valor tangible para el negocio. </w:t>
      </w:r>
    </w:p>
    <w:p w14:paraId="0491F288" w14:textId="77777777" w:rsidR="00EF1E62" w:rsidRPr="00EF1E62" w:rsidRDefault="00EF1E62" w:rsidP="00EF1E62">
      <w:r w:rsidRPr="00EF1E62">
        <w:t xml:space="preserve">Antes de entrar a pasos concretos, ten en cuenta que el libro </w:t>
      </w:r>
      <w:r w:rsidRPr="00EF1E62">
        <w:rPr>
          <w:i/>
          <w:iCs/>
        </w:rPr>
        <w:t>ITIL How to Implement</w:t>
      </w:r>
      <w:r w:rsidRPr="00EF1E62">
        <w:t xml:space="preserve"> de </w:t>
      </w:r>
      <w:r w:rsidRPr="00EF1E62">
        <w:rPr>
          <w:b/>
          <w:bCs/>
        </w:rPr>
        <w:t>PeopleCert</w:t>
      </w:r>
      <w:r w:rsidRPr="00EF1E62">
        <w:t xml:space="preserve"> —tu enlace oficial— es un recurso autorizado con consejos prácticos, plantillas y modelos para estructurar la implantación y alinear stakeholders, preparación, ejecución y mejora continua. Está disponible para miembros de PeopleCert Plus. </w:t>
      </w:r>
    </w:p>
    <w:p w14:paraId="6E1200FA" w14:textId="77777777" w:rsidR="00EF1E62" w:rsidRPr="00EF1E62" w:rsidRDefault="00EF1E62" w:rsidP="00EF1E62">
      <w:r w:rsidRPr="00EF1E62">
        <w:pict w14:anchorId="5AAC8723">
          <v:rect id="_x0000_i1097" style="width:0;height:1.5pt" o:hralign="center" o:hrstd="t" o:hr="t" fillcolor="#a0a0a0" stroked="f"/>
        </w:pict>
      </w:r>
    </w:p>
    <w:p w14:paraId="43BC7227" w14:textId="77777777" w:rsidR="00EF1E62" w:rsidRPr="00EF1E62" w:rsidRDefault="00EF1E62" w:rsidP="00EF1E62">
      <w:pPr>
        <w:pStyle w:val="Ttulo2"/>
      </w:pPr>
      <w:bookmarkStart w:id="1" w:name="_Toc220325290"/>
      <w:r w:rsidRPr="00EF1E62">
        <w:rPr>
          <w:rFonts w:ascii="Segoe UI Emoji" w:hAnsi="Segoe UI Emoji" w:cs="Segoe UI Emoji"/>
        </w:rPr>
        <w:t>🧠</w:t>
      </w:r>
      <w:r w:rsidRPr="00EF1E62">
        <w:t xml:space="preserve"> Qué significa “implementar ITIL”</w:t>
      </w:r>
      <w:bookmarkEnd w:id="1"/>
    </w:p>
    <w:p w14:paraId="2F741B69" w14:textId="77777777" w:rsidR="00EF1E62" w:rsidRPr="00EF1E62" w:rsidRDefault="00EF1E62" w:rsidP="00EF1E62">
      <w:r w:rsidRPr="00EF1E62">
        <w:t xml:space="preserve">ITIL (Information Technology Infrastructure Library) es un </w:t>
      </w:r>
      <w:r w:rsidRPr="00EF1E62">
        <w:rPr>
          <w:b/>
          <w:bCs/>
        </w:rPr>
        <w:t>marco de mejores prácticas para ITSM</w:t>
      </w:r>
      <w:r w:rsidRPr="00EF1E62">
        <w:t xml:space="preserve"> (IT Service Management). Su objetivo no es imponer procedimientos rígidos, sino </w:t>
      </w:r>
      <w:r w:rsidRPr="00EF1E62">
        <w:rPr>
          <w:b/>
          <w:bCs/>
        </w:rPr>
        <w:t>alinear los servicios TI con las necesidades del negocio</w:t>
      </w:r>
      <w:r w:rsidRPr="00EF1E62">
        <w:t xml:space="preserve">, mejorar la calidad de los servicios y reducir riesgos operativos. </w:t>
      </w:r>
    </w:p>
    <w:p w14:paraId="144C4B70" w14:textId="77777777" w:rsidR="00EF1E62" w:rsidRPr="00EF1E62" w:rsidRDefault="00EF1E62" w:rsidP="00EF1E62">
      <w:r w:rsidRPr="00EF1E62">
        <w:pict w14:anchorId="27C93F94">
          <v:rect id="_x0000_i1098" style="width:0;height:1.5pt" o:hralign="center" o:hrstd="t" o:hr="t" fillcolor="#a0a0a0" stroked="f"/>
        </w:pict>
      </w:r>
    </w:p>
    <w:p w14:paraId="4DF6B551" w14:textId="77777777" w:rsidR="00EF1E62" w:rsidRPr="00EF1E62" w:rsidRDefault="00EF1E62" w:rsidP="00EF1E62">
      <w:pPr>
        <w:pStyle w:val="Ttulo2"/>
      </w:pPr>
      <w:bookmarkStart w:id="2" w:name="_Toc220325291"/>
      <w:r w:rsidRPr="00EF1E62">
        <w:rPr>
          <w:rFonts w:ascii="Segoe UI Emoji" w:hAnsi="Segoe UI Emoji" w:cs="Segoe UI Emoji"/>
        </w:rPr>
        <w:t>📌</w:t>
      </w:r>
      <w:r w:rsidRPr="00EF1E62">
        <w:t xml:space="preserve"> Pasos prácticos para implementar ITIL</w:t>
      </w:r>
      <w:bookmarkEnd w:id="2"/>
    </w:p>
    <w:p w14:paraId="0C96D605" w14:textId="77777777" w:rsidR="00EF1E62" w:rsidRPr="00EF1E62" w:rsidRDefault="00EF1E62" w:rsidP="00EF1E62">
      <w:pPr>
        <w:rPr>
          <w:b/>
          <w:bCs/>
        </w:rPr>
      </w:pPr>
      <w:r w:rsidRPr="00EF1E62">
        <w:rPr>
          <w:b/>
          <w:bCs/>
        </w:rPr>
        <w:t>1. Entender qué vantajas trae ITIL</w:t>
      </w:r>
    </w:p>
    <w:p w14:paraId="119D3F62" w14:textId="77777777" w:rsidR="00EF1E62" w:rsidRPr="00EF1E62" w:rsidRDefault="00EF1E62" w:rsidP="00EF1E62">
      <w:r w:rsidRPr="00EF1E62">
        <w:t xml:space="preserve">No lo veas como un manual de normas grises: ITIL te da un lenguaje común, mejores controles y procesos que conectan con tus objetivos de negocio. Empieza por entender </w:t>
      </w:r>
      <w:r w:rsidRPr="00EF1E62">
        <w:rPr>
          <w:b/>
          <w:bCs/>
        </w:rPr>
        <w:t>por qué</w:t>
      </w:r>
      <w:r w:rsidRPr="00EF1E62">
        <w:t xml:space="preserve"> lo quieres y qué problemas vas a resolver. </w:t>
      </w:r>
    </w:p>
    <w:p w14:paraId="5895439A" w14:textId="77777777" w:rsidR="00EF1E62" w:rsidRPr="00EF1E62" w:rsidRDefault="00EF1E62" w:rsidP="00EF1E62">
      <w:r w:rsidRPr="00EF1E62">
        <w:pict w14:anchorId="6E98DFE3">
          <v:rect id="_x0000_i1099" style="width:0;height:1.5pt" o:hralign="center" o:hrstd="t" o:hr="t" fillcolor="#a0a0a0" stroked="f"/>
        </w:pict>
      </w:r>
    </w:p>
    <w:p w14:paraId="714F6334" w14:textId="77777777" w:rsidR="00EF1E62" w:rsidRPr="00EF1E62" w:rsidRDefault="00EF1E62" w:rsidP="00EF1E62">
      <w:pPr>
        <w:pStyle w:val="Ttulo2"/>
      </w:pPr>
      <w:bookmarkStart w:id="3" w:name="_Toc220325292"/>
      <w:r w:rsidRPr="00EF1E62">
        <w:t>2. Evaluar la situación actual (“AS-IS”)</w:t>
      </w:r>
      <w:bookmarkEnd w:id="3"/>
    </w:p>
    <w:p w14:paraId="0D9DB030" w14:textId="77777777" w:rsidR="00EF1E62" w:rsidRPr="00EF1E62" w:rsidRDefault="00EF1E62" w:rsidP="00EF1E62">
      <w:r w:rsidRPr="00EF1E62">
        <w:t>Haz un diagnóstico honesto de tus procesos existentes:</w:t>
      </w:r>
    </w:p>
    <w:p w14:paraId="757CE34C" w14:textId="77777777" w:rsidR="00EF1E62" w:rsidRPr="00EF1E62" w:rsidRDefault="00EF1E62" w:rsidP="00EF1E62">
      <w:pPr>
        <w:numPr>
          <w:ilvl w:val="0"/>
          <w:numId w:val="1"/>
        </w:numPr>
      </w:pPr>
      <w:r w:rsidRPr="00EF1E62">
        <w:t>¿Qué se hace hoy?</w:t>
      </w:r>
    </w:p>
    <w:p w14:paraId="5328CDD9" w14:textId="77777777" w:rsidR="00EF1E62" w:rsidRPr="00EF1E62" w:rsidRDefault="00EF1E62" w:rsidP="00EF1E62">
      <w:pPr>
        <w:numPr>
          <w:ilvl w:val="0"/>
          <w:numId w:val="1"/>
        </w:numPr>
      </w:pPr>
      <w:r w:rsidRPr="00EF1E62">
        <w:t>¿Qué funciona bien?</w:t>
      </w:r>
    </w:p>
    <w:p w14:paraId="5F6DE5C2" w14:textId="77777777" w:rsidR="00EF1E62" w:rsidRPr="00EF1E62" w:rsidRDefault="00EF1E62" w:rsidP="00EF1E62">
      <w:pPr>
        <w:numPr>
          <w:ilvl w:val="0"/>
          <w:numId w:val="1"/>
        </w:numPr>
      </w:pPr>
      <w:r w:rsidRPr="00EF1E62">
        <w:t>¿Qué no funciona?</w:t>
      </w:r>
    </w:p>
    <w:p w14:paraId="16141AD9" w14:textId="77777777" w:rsidR="00EF1E62" w:rsidRPr="00EF1E62" w:rsidRDefault="00EF1E62" w:rsidP="00EF1E62">
      <w:pPr>
        <w:numPr>
          <w:ilvl w:val="0"/>
          <w:numId w:val="1"/>
        </w:numPr>
      </w:pPr>
      <w:r w:rsidRPr="00EF1E62">
        <w:t>¿Qué gaps hay respecto a las prácticas ITIL?</w:t>
      </w:r>
      <w:r w:rsidRPr="00EF1E62">
        <w:br/>
        <w:t xml:space="preserve">Este análisis es la base para saber cuánto trabajo falta y dónde focalizar. </w:t>
      </w:r>
    </w:p>
    <w:p w14:paraId="1C56A25E" w14:textId="77777777" w:rsidR="00EF1E62" w:rsidRPr="00EF1E62" w:rsidRDefault="00EF1E62" w:rsidP="00EF1E62">
      <w:r w:rsidRPr="00EF1E62">
        <w:pict w14:anchorId="79D20079">
          <v:rect id="_x0000_i1100" style="width:0;height:1.5pt" o:hralign="center" o:hrstd="t" o:hr="t" fillcolor="#a0a0a0" stroked="f"/>
        </w:pict>
      </w:r>
    </w:p>
    <w:p w14:paraId="429FB814" w14:textId="77777777" w:rsidR="00EF1E62" w:rsidRPr="00EF1E62" w:rsidRDefault="00EF1E62" w:rsidP="00EF1E62">
      <w:pPr>
        <w:pStyle w:val="Ttulo2"/>
      </w:pPr>
      <w:bookmarkStart w:id="4" w:name="_Toc220325293"/>
      <w:r w:rsidRPr="00EF1E62">
        <w:lastRenderedPageBreak/>
        <w:t>3. Definir objetivos claros y alcance</w:t>
      </w:r>
      <w:bookmarkEnd w:id="4"/>
    </w:p>
    <w:p w14:paraId="0465BF7F" w14:textId="77777777" w:rsidR="00EF1E62" w:rsidRPr="00EF1E62" w:rsidRDefault="00EF1E62" w:rsidP="00EF1E62">
      <w:r w:rsidRPr="00EF1E62">
        <w:t>No intentes implementar todo a la vez. Fija metas concretas y medibles (por ejemplo: “reducir tiempo medio de resolución de incidentes en 30 % en 6 meses”). Decide qué procesos priorizar, por ejemplo:</w:t>
      </w:r>
    </w:p>
    <w:p w14:paraId="4E7011A6" w14:textId="77777777" w:rsidR="00EF1E62" w:rsidRPr="00EF1E62" w:rsidRDefault="00EF1E62" w:rsidP="00EF1E62">
      <w:pPr>
        <w:numPr>
          <w:ilvl w:val="0"/>
          <w:numId w:val="2"/>
        </w:numPr>
      </w:pPr>
      <w:r w:rsidRPr="00EF1E62">
        <w:t>Incident management</w:t>
      </w:r>
    </w:p>
    <w:p w14:paraId="3C61F515" w14:textId="77777777" w:rsidR="00EF1E62" w:rsidRPr="00EF1E62" w:rsidRDefault="00EF1E62" w:rsidP="00EF1E62">
      <w:pPr>
        <w:numPr>
          <w:ilvl w:val="0"/>
          <w:numId w:val="2"/>
        </w:numPr>
      </w:pPr>
      <w:r w:rsidRPr="00EF1E62">
        <w:t>Change management</w:t>
      </w:r>
    </w:p>
    <w:p w14:paraId="1503F010" w14:textId="77777777" w:rsidR="00EF1E62" w:rsidRPr="00EF1E62" w:rsidRDefault="00EF1E62" w:rsidP="00EF1E62">
      <w:pPr>
        <w:numPr>
          <w:ilvl w:val="0"/>
          <w:numId w:val="2"/>
        </w:numPr>
      </w:pPr>
      <w:r w:rsidRPr="00EF1E62">
        <w:t>Problem management</w:t>
      </w:r>
    </w:p>
    <w:p w14:paraId="531D4996" w14:textId="77777777" w:rsidR="00EF1E62" w:rsidRPr="00EF1E62" w:rsidRDefault="00EF1E62" w:rsidP="00EF1E62">
      <w:pPr>
        <w:numPr>
          <w:ilvl w:val="0"/>
          <w:numId w:val="2"/>
        </w:numPr>
      </w:pPr>
      <w:r w:rsidRPr="00EF1E62">
        <w:t>Service level management</w:t>
      </w:r>
      <w:r w:rsidRPr="00EF1E62">
        <w:br/>
      </w:r>
    </w:p>
    <w:p w14:paraId="259CED0A" w14:textId="77777777" w:rsidR="00EF1E62" w:rsidRPr="00EF1E62" w:rsidRDefault="00EF1E62" w:rsidP="00EF1E62">
      <w:r w:rsidRPr="00EF1E62">
        <w:pict w14:anchorId="08690949">
          <v:rect id="_x0000_i1101" style="width:0;height:1.5pt" o:hralign="center" o:hrstd="t" o:hr="t" fillcolor="#a0a0a0" stroked="f"/>
        </w:pict>
      </w:r>
    </w:p>
    <w:p w14:paraId="103E618B" w14:textId="77777777" w:rsidR="00EF1E62" w:rsidRPr="00EF1E62" w:rsidRDefault="00EF1E62" w:rsidP="00EF1E62">
      <w:pPr>
        <w:pStyle w:val="Ttulo2"/>
      </w:pPr>
      <w:bookmarkStart w:id="5" w:name="_Toc220325294"/>
      <w:r w:rsidRPr="00EF1E62">
        <w:t>4. Asegurar el patrocinio de la dirección</w:t>
      </w:r>
      <w:bookmarkEnd w:id="5"/>
    </w:p>
    <w:p w14:paraId="4430BADB" w14:textId="77777777" w:rsidR="00EF1E62" w:rsidRPr="00EF1E62" w:rsidRDefault="00EF1E62" w:rsidP="00EF1E62">
      <w:r w:rsidRPr="00EF1E62">
        <w:t xml:space="preserve">Un clásico en cualquier transformación: sin apoyo de la alta gerencia (y presupuesto) es casi imposible sostener los cambios. Aquí conviene conectar </w:t>
      </w:r>
      <w:r w:rsidRPr="00EF1E62">
        <w:rPr>
          <w:b/>
          <w:bCs/>
        </w:rPr>
        <w:t>beneficios concretos con métricas que interesen al negocio.</w:t>
      </w:r>
      <w:r w:rsidRPr="00EF1E62">
        <w:t xml:space="preserve"> </w:t>
      </w:r>
    </w:p>
    <w:p w14:paraId="1C7D4797" w14:textId="77777777" w:rsidR="00EF1E62" w:rsidRPr="00EF1E62" w:rsidRDefault="00EF1E62" w:rsidP="00EF1E62">
      <w:r w:rsidRPr="00EF1E62">
        <w:pict w14:anchorId="4095FB94">
          <v:rect id="_x0000_i1102" style="width:0;height:1.5pt" o:hralign="center" o:hrstd="t" o:hr="t" fillcolor="#a0a0a0" stroked="f"/>
        </w:pict>
      </w:r>
    </w:p>
    <w:p w14:paraId="0D303224" w14:textId="77777777" w:rsidR="00EF1E62" w:rsidRPr="00EF1E62" w:rsidRDefault="00EF1E62" w:rsidP="00EF1E62">
      <w:pPr>
        <w:pStyle w:val="Ttulo2"/>
      </w:pPr>
      <w:bookmarkStart w:id="6" w:name="_Toc220325295"/>
      <w:r w:rsidRPr="00EF1E62">
        <w:t>5. Crear un equipo de implementación</w:t>
      </w:r>
      <w:bookmarkEnd w:id="6"/>
    </w:p>
    <w:p w14:paraId="0D005118" w14:textId="77777777" w:rsidR="00EF1E62" w:rsidRPr="00EF1E62" w:rsidRDefault="00EF1E62" w:rsidP="00EF1E62">
      <w:r w:rsidRPr="00EF1E62">
        <w:t>No hace falta un ejército, sí un equipo comprometido con representación de áreas clave (TI, operaciones, servicio al cliente, etc.). Ese equipo:</w:t>
      </w:r>
    </w:p>
    <w:p w14:paraId="6033BA2B" w14:textId="77777777" w:rsidR="00EF1E62" w:rsidRPr="00EF1E62" w:rsidRDefault="00EF1E62" w:rsidP="00EF1E62">
      <w:pPr>
        <w:numPr>
          <w:ilvl w:val="0"/>
          <w:numId w:val="3"/>
        </w:numPr>
      </w:pPr>
      <w:r w:rsidRPr="00EF1E62">
        <w:t>Coordina esfuerzos</w:t>
      </w:r>
    </w:p>
    <w:p w14:paraId="3B79E328" w14:textId="77777777" w:rsidR="00EF1E62" w:rsidRPr="00EF1E62" w:rsidRDefault="00EF1E62" w:rsidP="00EF1E62">
      <w:pPr>
        <w:numPr>
          <w:ilvl w:val="0"/>
          <w:numId w:val="3"/>
        </w:numPr>
      </w:pPr>
      <w:r w:rsidRPr="00EF1E62">
        <w:t>Documenta procesos</w:t>
      </w:r>
    </w:p>
    <w:p w14:paraId="4E0C3FB6" w14:textId="77777777" w:rsidR="00EF1E62" w:rsidRPr="00EF1E62" w:rsidRDefault="00EF1E62" w:rsidP="00EF1E62">
      <w:pPr>
        <w:numPr>
          <w:ilvl w:val="0"/>
          <w:numId w:val="3"/>
        </w:numPr>
      </w:pPr>
      <w:r w:rsidRPr="00EF1E62">
        <w:t>Hace seguimiento de métricas</w:t>
      </w:r>
    </w:p>
    <w:p w14:paraId="46F4FC36" w14:textId="77777777" w:rsidR="00EF1E62" w:rsidRPr="00EF1E62" w:rsidRDefault="00EF1E62" w:rsidP="00EF1E62">
      <w:pPr>
        <w:numPr>
          <w:ilvl w:val="0"/>
          <w:numId w:val="3"/>
        </w:numPr>
      </w:pPr>
      <w:r w:rsidRPr="00EF1E62">
        <w:t xml:space="preserve">Lidera pilotos y mejoras. </w:t>
      </w:r>
    </w:p>
    <w:p w14:paraId="3F7C8E51" w14:textId="77777777" w:rsidR="00EF1E62" w:rsidRPr="00EF1E62" w:rsidRDefault="00EF1E62" w:rsidP="00EF1E62">
      <w:r w:rsidRPr="00EF1E62">
        <w:pict w14:anchorId="54E1303C">
          <v:rect id="_x0000_i1103" style="width:0;height:1.5pt" o:hralign="center" o:hrstd="t" o:hr="t" fillcolor="#a0a0a0" stroked="f"/>
        </w:pict>
      </w:r>
    </w:p>
    <w:p w14:paraId="286C8614" w14:textId="77777777" w:rsidR="00EF1E62" w:rsidRPr="00EF1E62" w:rsidRDefault="00EF1E62" w:rsidP="00EF1E62">
      <w:pPr>
        <w:pStyle w:val="Ttulo2"/>
      </w:pPr>
      <w:bookmarkStart w:id="7" w:name="_Toc220325296"/>
      <w:r w:rsidRPr="00EF1E62">
        <w:t>6. Diseñar tu roadmap</w:t>
      </w:r>
      <w:bookmarkEnd w:id="7"/>
    </w:p>
    <w:p w14:paraId="66608022" w14:textId="77777777" w:rsidR="00EF1E62" w:rsidRPr="00EF1E62" w:rsidRDefault="00EF1E62" w:rsidP="00EF1E62">
      <w:r w:rsidRPr="00EF1E62">
        <w:t>Arma un plan con fases secuenciales:</w:t>
      </w:r>
    </w:p>
    <w:p w14:paraId="1F209483" w14:textId="77777777" w:rsidR="00EF1E62" w:rsidRPr="00EF1E62" w:rsidRDefault="00EF1E62" w:rsidP="00EF1E62">
      <w:pPr>
        <w:numPr>
          <w:ilvl w:val="0"/>
          <w:numId w:val="4"/>
        </w:numPr>
      </w:pPr>
      <w:r w:rsidRPr="00EF1E62">
        <w:t>Procesos prioritarios</w:t>
      </w:r>
    </w:p>
    <w:p w14:paraId="3FEE183E" w14:textId="77777777" w:rsidR="00EF1E62" w:rsidRPr="00EF1E62" w:rsidRDefault="00EF1E62" w:rsidP="00EF1E62">
      <w:pPr>
        <w:numPr>
          <w:ilvl w:val="0"/>
          <w:numId w:val="4"/>
        </w:numPr>
      </w:pPr>
      <w:r w:rsidRPr="00EF1E62">
        <w:t>Integración de roles</w:t>
      </w:r>
    </w:p>
    <w:p w14:paraId="2C24D446" w14:textId="77777777" w:rsidR="00EF1E62" w:rsidRPr="00EF1E62" w:rsidRDefault="00EF1E62" w:rsidP="00EF1E62">
      <w:pPr>
        <w:numPr>
          <w:ilvl w:val="0"/>
          <w:numId w:val="4"/>
        </w:numPr>
      </w:pPr>
      <w:r w:rsidRPr="00EF1E62">
        <w:t>Interfaces entre procesos</w:t>
      </w:r>
    </w:p>
    <w:p w14:paraId="1BF03B6D" w14:textId="77777777" w:rsidR="00EF1E62" w:rsidRPr="00EF1E62" w:rsidRDefault="00EF1E62" w:rsidP="00EF1E62">
      <w:pPr>
        <w:numPr>
          <w:ilvl w:val="0"/>
          <w:numId w:val="4"/>
        </w:numPr>
      </w:pPr>
      <w:r w:rsidRPr="00EF1E62">
        <w:t xml:space="preserve">Herramientas y automatización necesarias (por ejemplo, CMDB o ITSM tools). </w:t>
      </w:r>
    </w:p>
    <w:p w14:paraId="6A248EB3" w14:textId="77777777" w:rsidR="00EF1E62" w:rsidRPr="00EF1E62" w:rsidRDefault="00EF1E62" w:rsidP="00EF1E62">
      <w:r w:rsidRPr="00EF1E62">
        <w:pict w14:anchorId="5E0454F9">
          <v:rect id="_x0000_i1104" style="width:0;height:1.5pt" o:hralign="center" o:hrstd="t" o:hr="t" fillcolor="#a0a0a0" stroked="f"/>
        </w:pict>
      </w:r>
    </w:p>
    <w:p w14:paraId="17835B85" w14:textId="77777777" w:rsidR="00EF1E62" w:rsidRPr="00EF1E62" w:rsidRDefault="00EF1E62" w:rsidP="00EF1E62">
      <w:pPr>
        <w:pStyle w:val="Ttulo2"/>
      </w:pPr>
      <w:bookmarkStart w:id="8" w:name="_Toc220325297"/>
      <w:r w:rsidRPr="00EF1E62">
        <w:lastRenderedPageBreak/>
        <w:t>7. Configurar procesos y herramientas</w:t>
      </w:r>
      <w:bookmarkEnd w:id="8"/>
    </w:p>
    <w:p w14:paraId="255AC5C6" w14:textId="77777777" w:rsidR="00EF1E62" w:rsidRPr="00EF1E62" w:rsidRDefault="00EF1E62" w:rsidP="00EF1E62">
      <w:r w:rsidRPr="00EF1E62">
        <w:t>No basta con escribir procedimientos en papel: hay que implementarlos con herramientas y formación:</w:t>
      </w:r>
    </w:p>
    <w:p w14:paraId="26620935" w14:textId="77777777" w:rsidR="00EF1E62" w:rsidRPr="00EF1E62" w:rsidRDefault="00EF1E62" w:rsidP="00EF1E62">
      <w:pPr>
        <w:numPr>
          <w:ilvl w:val="0"/>
          <w:numId w:val="5"/>
        </w:numPr>
      </w:pPr>
      <w:r w:rsidRPr="00EF1E62">
        <w:t>Define entradas y salidas de cada proceso</w:t>
      </w:r>
    </w:p>
    <w:p w14:paraId="1A080CA6" w14:textId="77777777" w:rsidR="00EF1E62" w:rsidRPr="00EF1E62" w:rsidRDefault="00EF1E62" w:rsidP="00EF1E62">
      <w:pPr>
        <w:numPr>
          <w:ilvl w:val="0"/>
          <w:numId w:val="5"/>
        </w:numPr>
      </w:pPr>
      <w:r w:rsidRPr="00EF1E62">
        <w:t>Establece roles y responsabilidades</w:t>
      </w:r>
    </w:p>
    <w:p w14:paraId="41DA0057" w14:textId="77777777" w:rsidR="00EF1E62" w:rsidRPr="00EF1E62" w:rsidRDefault="00EF1E62" w:rsidP="00EF1E62">
      <w:pPr>
        <w:numPr>
          <w:ilvl w:val="0"/>
          <w:numId w:val="5"/>
        </w:numPr>
      </w:pPr>
      <w:r w:rsidRPr="00EF1E62">
        <w:t>Documenta KPIs y SLAs</w:t>
      </w:r>
    </w:p>
    <w:p w14:paraId="634BE0BF" w14:textId="77777777" w:rsidR="00EF1E62" w:rsidRPr="00EF1E62" w:rsidRDefault="00EF1E62" w:rsidP="00EF1E62">
      <w:pPr>
        <w:numPr>
          <w:ilvl w:val="0"/>
          <w:numId w:val="5"/>
        </w:numPr>
      </w:pPr>
      <w:r w:rsidRPr="00EF1E62">
        <w:t xml:space="preserve">Configura sistemas de gestión de tickets y métricas. </w:t>
      </w:r>
    </w:p>
    <w:p w14:paraId="70F9E2BD" w14:textId="77777777" w:rsidR="00EF1E62" w:rsidRPr="00EF1E62" w:rsidRDefault="00EF1E62" w:rsidP="00EF1E62">
      <w:r w:rsidRPr="00EF1E62">
        <w:pict w14:anchorId="673CB2DD">
          <v:rect id="_x0000_i1105" style="width:0;height:1.5pt" o:hralign="center" o:hrstd="t" o:hr="t" fillcolor="#a0a0a0" stroked="f"/>
        </w:pict>
      </w:r>
    </w:p>
    <w:p w14:paraId="3D7C6751" w14:textId="77777777" w:rsidR="00EF1E62" w:rsidRPr="00EF1E62" w:rsidRDefault="00EF1E62" w:rsidP="00EF1E62">
      <w:pPr>
        <w:pStyle w:val="Ttulo2"/>
      </w:pPr>
      <w:bookmarkStart w:id="9" w:name="_Toc220325298"/>
      <w:r w:rsidRPr="00EF1E62">
        <w:t>8. Capacitación y cambio cultural</w:t>
      </w:r>
      <w:bookmarkEnd w:id="9"/>
    </w:p>
    <w:p w14:paraId="6894759A" w14:textId="77777777" w:rsidR="00EF1E62" w:rsidRPr="00EF1E62" w:rsidRDefault="00EF1E62" w:rsidP="00EF1E62">
      <w:r w:rsidRPr="00EF1E62">
        <w:t xml:space="preserve">No subestimes esto: muchas fallas vienen de no preparar a las personas para el nuevo modelo. Comunicación, formación práctica y gestión del cambio son claves. </w:t>
      </w:r>
    </w:p>
    <w:p w14:paraId="2270735B" w14:textId="77777777" w:rsidR="00EF1E62" w:rsidRPr="00EF1E62" w:rsidRDefault="00EF1E62" w:rsidP="00EF1E62">
      <w:r w:rsidRPr="00EF1E62">
        <w:pict w14:anchorId="1EA6C365">
          <v:rect id="_x0000_i1106" style="width:0;height:1.5pt" o:hralign="center" o:hrstd="t" o:hr="t" fillcolor="#a0a0a0" stroked="f"/>
        </w:pict>
      </w:r>
    </w:p>
    <w:p w14:paraId="4F063ECD" w14:textId="77777777" w:rsidR="00EF1E62" w:rsidRPr="00EF1E62" w:rsidRDefault="00EF1E62" w:rsidP="00EF1E62">
      <w:pPr>
        <w:pStyle w:val="Ttulo2"/>
      </w:pPr>
      <w:bookmarkStart w:id="10" w:name="_Toc220325299"/>
      <w:r w:rsidRPr="00EF1E62">
        <w:t>9. Desplegar por etapas</w:t>
      </w:r>
      <w:bookmarkEnd w:id="10"/>
    </w:p>
    <w:p w14:paraId="3DA42905" w14:textId="77777777" w:rsidR="00EF1E62" w:rsidRPr="00EF1E62" w:rsidRDefault="00EF1E62" w:rsidP="00EF1E62">
      <w:r w:rsidRPr="00EF1E62">
        <w:t xml:space="preserve">Empieza con pilotos (p. ej., incident y change), mide resultados, afina y amplia al resto de procesos. </w:t>
      </w:r>
    </w:p>
    <w:p w14:paraId="5DC689E5" w14:textId="77777777" w:rsidR="00EF1E62" w:rsidRPr="00EF1E62" w:rsidRDefault="00EF1E62" w:rsidP="00EF1E62">
      <w:r w:rsidRPr="00EF1E62">
        <w:pict w14:anchorId="7EA2BDDF">
          <v:rect id="_x0000_i1107" style="width:0;height:1.5pt" o:hralign="center" o:hrstd="t" o:hr="t" fillcolor="#a0a0a0" stroked="f"/>
        </w:pict>
      </w:r>
    </w:p>
    <w:p w14:paraId="24A4F14E" w14:textId="77777777" w:rsidR="00EF1E62" w:rsidRPr="00EF1E62" w:rsidRDefault="00EF1E62" w:rsidP="00EF1E62">
      <w:pPr>
        <w:pStyle w:val="Ttulo2"/>
      </w:pPr>
      <w:bookmarkStart w:id="11" w:name="_Toc220325300"/>
      <w:r w:rsidRPr="00EF1E62">
        <w:t>10. Mejora continua</w:t>
      </w:r>
      <w:bookmarkEnd w:id="11"/>
    </w:p>
    <w:p w14:paraId="66CA1261" w14:textId="77777777" w:rsidR="00EF1E62" w:rsidRPr="00EF1E62" w:rsidRDefault="00EF1E62" w:rsidP="00EF1E62">
      <w:r w:rsidRPr="00EF1E62">
        <w:t xml:space="preserve">ITIL adopta el principio de mejora continua: </w:t>
      </w:r>
      <w:r w:rsidRPr="00EF1E62">
        <w:rPr>
          <w:b/>
          <w:bCs/>
        </w:rPr>
        <w:t>medir, aprender, ajustar y volver a medir</w:t>
      </w:r>
      <w:r w:rsidRPr="00EF1E62">
        <w:t xml:space="preserve">. No es “instalar y olvidarse”; es evolución constante. </w:t>
      </w:r>
    </w:p>
    <w:p w14:paraId="712FF34B" w14:textId="77777777" w:rsidR="00EF1E62" w:rsidRPr="00EF1E62" w:rsidRDefault="00EF1E62" w:rsidP="00EF1E62">
      <w:r w:rsidRPr="00EF1E62">
        <w:pict w14:anchorId="445B1F74">
          <v:rect id="_x0000_i1108" style="width:0;height:1.5pt" o:hralign="center" o:hrstd="t" o:hr="t" fillcolor="#a0a0a0" stroked="f"/>
        </w:pict>
      </w:r>
    </w:p>
    <w:p w14:paraId="57957F34" w14:textId="77777777" w:rsidR="00EF1E62" w:rsidRPr="00EF1E62" w:rsidRDefault="00EF1E62" w:rsidP="00EF1E62">
      <w:pPr>
        <w:pStyle w:val="Ttulo2"/>
      </w:pPr>
      <w:bookmarkStart w:id="12" w:name="_Toc220325301"/>
      <w:r w:rsidRPr="00EF1E62">
        <w:rPr>
          <w:rFonts w:ascii="Segoe UI Emoji" w:hAnsi="Segoe UI Emoji" w:cs="Segoe UI Emoji"/>
        </w:rPr>
        <w:t>🎯</w:t>
      </w:r>
      <w:r w:rsidRPr="00EF1E62">
        <w:t xml:space="preserve"> Tips para que no se te queme el proyecto</w:t>
      </w:r>
      <w:bookmarkEnd w:id="12"/>
    </w:p>
    <w:p w14:paraId="1D3DCA94" w14:textId="77777777" w:rsidR="00EF1E62" w:rsidRPr="00EF1E62" w:rsidRDefault="00EF1E62" w:rsidP="00EF1E62">
      <w:pPr>
        <w:numPr>
          <w:ilvl w:val="0"/>
          <w:numId w:val="6"/>
        </w:numPr>
      </w:pPr>
      <w:r w:rsidRPr="00EF1E62">
        <w:rPr>
          <w:b/>
          <w:bCs/>
        </w:rPr>
        <w:t>Simplifica antes de automatizar:</w:t>
      </w:r>
      <w:r w:rsidRPr="00EF1E62">
        <w:t xml:space="preserve"> procesos complicados son enemigos de la adopción. </w:t>
      </w:r>
    </w:p>
    <w:p w14:paraId="66915DB0" w14:textId="77777777" w:rsidR="00EF1E62" w:rsidRPr="00EF1E62" w:rsidRDefault="00EF1E62" w:rsidP="00EF1E62">
      <w:pPr>
        <w:numPr>
          <w:ilvl w:val="0"/>
          <w:numId w:val="6"/>
        </w:numPr>
      </w:pPr>
      <w:r w:rsidRPr="00EF1E62">
        <w:rPr>
          <w:b/>
          <w:bCs/>
        </w:rPr>
        <w:t>Documenta TODO:</w:t>
      </w:r>
      <w:r w:rsidRPr="00EF1E62">
        <w:t xml:space="preserve"> sin documentación clara, no hay repetibilidad ni mejora. </w:t>
      </w:r>
    </w:p>
    <w:p w14:paraId="71C4258A" w14:textId="77777777" w:rsidR="00EF1E62" w:rsidRPr="00EF1E62" w:rsidRDefault="00EF1E62" w:rsidP="00EF1E62">
      <w:pPr>
        <w:numPr>
          <w:ilvl w:val="0"/>
          <w:numId w:val="6"/>
        </w:numPr>
      </w:pPr>
      <w:r w:rsidRPr="00EF1E62">
        <w:rPr>
          <w:b/>
          <w:bCs/>
        </w:rPr>
        <w:t>Busca victorias rápidas:</w:t>
      </w:r>
      <w:r w:rsidRPr="00EF1E62">
        <w:t xml:space="preserve"> incidentes y solicitudes son buenos puntos para ganar confianza. </w:t>
      </w:r>
    </w:p>
    <w:p w14:paraId="0EB95B5B" w14:textId="77777777" w:rsidR="00025809" w:rsidRDefault="00025809"/>
    <w:p w14:paraId="4F2CF172" w14:textId="77777777" w:rsidR="00EF1E62" w:rsidRDefault="00EF1E62"/>
    <w:p w14:paraId="0C19ED23" w14:textId="77777777" w:rsidR="00EF1E62" w:rsidRDefault="00EF1E62"/>
    <w:p w14:paraId="10C534E4" w14:textId="77777777" w:rsidR="00EF1E62" w:rsidRDefault="00EF1E62"/>
    <w:p w14:paraId="0007A819" w14:textId="77777777" w:rsidR="00EF1E62" w:rsidRDefault="00EF1E62"/>
    <w:p w14:paraId="62E23659" w14:textId="77777777" w:rsidR="00EF1E62" w:rsidRDefault="00EF1E62"/>
    <w:p w14:paraId="4B168745" w14:textId="77777777" w:rsidR="00EF1E62" w:rsidRDefault="00EF1E62"/>
    <w:p w14:paraId="33F73ADE" w14:textId="77777777" w:rsidR="00EF1E62" w:rsidRDefault="00EF1E62"/>
    <w:p w14:paraId="6A0416F2" w14:textId="77777777" w:rsidR="00EF1E62" w:rsidRDefault="00EF1E62"/>
    <w:p w14:paraId="727ACC9E" w14:textId="77777777" w:rsidR="00EF1E62" w:rsidRDefault="00EF1E62"/>
    <w:p w14:paraId="28224B02" w14:textId="77777777" w:rsidR="00EF1E62" w:rsidRDefault="00EF1E62"/>
    <w:p w14:paraId="27E56ADF" w14:textId="77777777" w:rsidR="00EF1E62" w:rsidRDefault="00EF1E62"/>
    <w:p w14:paraId="20513810" w14:textId="77777777" w:rsidR="00EF1E62" w:rsidRDefault="00EF1E62"/>
    <w:p w14:paraId="4B16792D" w14:textId="77777777" w:rsidR="00EF1E62" w:rsidRDefault="00EF1E62"/>
    <w:p w14:paraId="2CB67C5F" w14:textId="77777777" w:rsidR="00EF1E62" w:rsidRDefault="00EF1E62"/>
    <w:p w14:paraId="4D73DD22" w14:textId="77777777" w:rsidR="00EF1E62" w:rsidRDefault="00EF1E62"/>
    <w:p w14:paraId="569E245F" w14:textId="77777777" w:rsidR="00EF1E62" w:rsidRDefault="00EF1E62"/>
    <w:p w14:paraId="173B98A6" w14:textId="77777777" w:rsidR="00EF1E62" w:rsidRDefault="00EF1E62"/>
    <w:p w14:paraId="2FDC5262" w14:textId="77777777" w:rsidR="00EF1E62" w:rsidRDefault="00EF1E62"/>
    <w:p w14:paraId="7226884F" w14:textId="77777777" w:rsidR="00EF1E62" w:rsidRDefault="00EF1E62"/>
    <w:p w14:paraId="2DF831C9" w14:textId="77777777" w:rsidR="00EF1E62" w:rsidRDefault="00EF1E62"/>
    <w:p w14:paraId="3D57BE16" w14:textId="77777777" w:rsidR="00EF1E62" w:rsidRDefault="00EF1E62"/>
    <w:p w14:paraId="747A2D7C" w14:textId="77777777" w:rsidR="00EF1E62" w:rsidRDefault="00EF1E62"/>
    <w:p w14:paraId="5FC85F83" w14:textId="77777777" w:rsidR="00EF1E62" w:rsidRDefault="00EF1E62"/>
    <w:p w14:paraId="4F140BEE" w14:textId="6A33D128" w:rsidR="00EF1E62" w:rsidRDefault="00EF1E62" w:rsidP="00EF1E62">
      <w:pPr>
        <w:pStyle w:val="Ttulo1"/>
      </w:pPr>
      <w:bookmarkStart w:id="13" w:name="_Toc220325302"/>
      <w:r>
        <w:t>ROADMAP</w:t>
      </w:r>
      <w:bookmarkEnd w:id="13"/>
    </w:p>
    <w:p w14:paraId="50B1EE2B" w14:textId="77777777" w:rsidR="00EF1E62" w:rsidRDefault="00EF1E62"/>
    <w:p w14:paraId="473A51FF" w14:textId="77777777" w:rsidR="00EF1E62" w:rsidRDefault="00EF1E62"/>
    <w:p w14:paraId="7D3A851D" w14:textId="77777777" w:rsidR="00EF1E62" w:rsidRDefault="00EF1E62"/>
    <w:p w14:paraId="2084A64A" w14:textId="77777777" w:rsidR="00EF1E62" w:rsidRPr="00EF1E62" w:rsidRDefault="00EF1E62" w:rsidP="00EF1E62">
      <w:pPr>
        <w:rPr>
          <w:b/>
          <w:bCs/>
        </w:rPr>
      </w:pPr>
      <w:r w:rsidRPr="00EF1E62">
        <w:rPr>
          <w:rFonts w:ascii="Segoe UI Emoji" w:hAnsi="Segoe UI Emoji" w:cs="Segoe UI Emoji"/>
          <w:b/>
          <w:bCs/>
        </w:rPr>
        <w:t>🚀</w:t>
      </w:r>
      <w:r w:rsidRPr="00EF1E62">
        <w:rPr>
          <w:b/>
          <w:bCs/>
        </w:rPr>
        <w:t xml:space="preserve"> Roadmap práctico para implementar ITIL (6 meses, empresa mediana / sector público o privado)</w:t>
      </w:r>
    </w:p>
    <w:p w14:paraId="1BEC1D9B" w14:textId="77777777" w:rsidR="00EF1E62" w:rsidRPr="00EF1E62" w:rsidRDefault="00EF1E62" w:rsidP="00EF1E62">
      <w:r w:rsidRPr="00EF1E62">
        <w:t>5</w:t>
      </w:r>
    </w:p>
    <w:p w14:paraId="4C388A0A" w14:textId="77777777" w:rsidR="00EF1E62" w:rsidRPr="00EF1E62" w:rsidRDefault="00EF1E62" w:rsidP="00EF1E62">
      <w:r w:rsidRPr="00EF1E62">
        <w:t>Supuesto base:</w:t>
      </w:r>
      <w:r w:rsidRPr="00EF1E62">
        <w:br/>
        <w:t>• Organización de 50–300 personas</w:t>
      </w:r>
      <w:r w:rsidRPr="00EF1E62">
        <w:br/>
      </w:r>
      <w:r w:rsidRPr="00EF1E62">
        <w:lastRenderedPageBreak/>
        <w:t>• TI reactivo, con mesa de ayuda básica</w:t>
      </w:r>
      <w:r w:rsidRPr="00EF1E62">
        <w:br/>
        <w:t>• Objetivo: orden, control, métricas y valor al negocio</w:t>
      </w:r>
    </w:p>
    <w:p w14:paraId="30148D75" w14:textId="77777777" w:rsidR="00EF1E62" w:rsidRPr="00EF1E62" w:rsidRDefault="00EF1E62" w:rsidP="00EF1E62">
      <w:r w:rsidRPr="00EF1E62">
        <w:pict w14:anchorId="4E9DFF4B">
          <v:rect id="_x0000_i1169" style="width:0;height:1.5pt" o:hralign="center" o:hrstd="t" o:hr="t" fillcolor="#a0a0a0" stroked="f"/>
        </w:pict>
      </w:r>
    </w:p>
    <w:p w14:paraId="1F838398" w14:textId="77777777" w:rsidR="00EF1E62" w:rsidRPr="00EF1E62" w:rsidRDefault="00EF1E62" w:rsidP="00EF1E62">
      <w:pPr>
        <w:pStyle w:val="Ttulo2"/>
      </w:pPr>
      <w:bookmarkStart w:id="14" w:name="_Toc220325303"/>
      <w:r w:rsidRPr="00EF1E62">
        <w:rPr>
          <w:rFonts w:ascii="Segoe UI Emoji" w:hAnsi="Segoe UI Emoji" w:cs="Segoe UI Emoji"/>
        </w:rPr>
        <w:t>🧩</w:t>
      </w:r>
      <w:r w:rsidRPr="00EF1E62">
        <w:t xml:space="preserve"> FASE 0 — Preparación (Semana 0)</w:t>
      </w:r>
      <w:bookmarkEnd w:id="14"/>
    </w:p>
    <w:p w14:paraId="135C19A4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que esto no muera por política interna.</w:t>
      </w:r>
    </w:p>
    <w:p w14:paraId="4F505DA0" w14:textId="77777777" w:rsidR="00EF1E62" w:rsidRPr="00EF1E62" w:rsidRDefault="00EF1E62" w:rsidP="00EF1E62">
      <w:r w:rsidRPr="00EF1E62">
        <w:rPr>
          <w:b/>
          <w:bCs/>
        </w:rPr>
        <w:t>Acciones clave</w:t>
      </w:r>
    </w:p>
    <w:p w14:paraId="5924B40A" w14:textId="77777777" w:rsidR="00EF1E62" w:rsidRPr="00EF1E62" w:rsidRDefault="00EF1E62" w:rsidP="00EF1E62">
      <w:pPr>
        <w:numPr>
          <w:ilvl w:val="0"/>
          <w:numId w:val="7"/>
        </w:numPr>
      </w:pPr>
      <w:r w:rsidRPr="00EF1E62">
        <w:t xml:space="preserve">Nombrar </w:t>
      </w:r>
      <w:r w:rsidRPr="00EF1E62">
        <w:rPr>
          <w:b/>
          <w:bCs/>
        </w:rPr>
        <w:t>Sponsor Ejecutivo</w:t>
      </w:r>
      <w:r w:rsidRPr="00EF1E62">
        <w:t xml:space="preserve"> (no decorativo)</w:t>
      </w:r>
    </w:p>
    <w:p w14:paraId="701BD991" w14:textId="77777777" w:rsidR="00EF1E62" w:rsidRPr="00EF1E62" w:rsidRDefault="00EF1E62" w:rsidP="00EF1E62">
      <w:pPr>
        <w:numPr>
          <w:ilvl w:val="0"/>
          <w:numId w:val="7"/>
        </w:numPr>
      </w:pPr>
      <w:r w:rsidRPr="00EF1E62">
        <w:t xml:space="preserve">Nombrar </w:t>
      </w:r>
      <w:r w:rsidRPr="00EF1E62">
        <w:rPr>
          <w:b/>
          <w:bCs/>
        </w:rPr>
        <w:t>Dueño de ITSM / ITIL</w:t>
      </w:r>
    </w:p>
    <w:p w14:paraId="77768C21" w14:textId="77777777" w:rsidR="00EF1E62" w:rsidRPr="00EF1E62" w:rsidRDefault="00EF1E62" w:rsidP="00EF1E62">
      <w:pPr>
        <w:numPr>
          <w:ilvl w:val="0"/>
          <w:numId w:val="7"/>
        </w:numPr>
      </w:pPr>
      <w:r w:rsidRPr="00EF1E62">
        <w:t>Definir dolor principal (ej: incidentes, reclamos, caídas)</w:t>
      </w:r>
    </w:p>
    <w:p w14:paraId="19EAC2F4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5E45D2F2" w14:textId="77777777" w:rsidR="00EF1E62" w:rsidRPr="00EF1E62" w:rsidRDefault="00EF1E62" w:rsidP="00EF1E62">
      <w:pPr>
        <w:numPr>
          <w:ilvl w:val="0"/>
          <w:numId w:val="8"/>
        </w:numPr>
      </w:pPr>
      <w:r w:rsidRPr="00EF1E62">
        <w:t>Acta de patrocinio</w:t>
      </w:r>
    </w:p>
    <w:p w14:paraId="37BA729E" w14:textId="77777777" w:rsidR="00EF1E62" w:rsidRPr="00EF1E62" w:rsidRDefault="00EF1E62" w:rsidP="00EF1E62">
      <w:pPr>
        <w:numPr>
          <w:ilvl w:val="0"/>
          <w:numId w:val="8"/>
        </w:numPr>
      </w:pPr>
      <w:r w:rsidRPr="00EF1E62">
        <w:t>Objetivos claros y medibles</w:t>
      </w:r>
    </w:p>
    <w:p w14:paraId="06CBF609" w14:textId="77777777" w:rsidR="00EF1E62" w:rsidRPr="00EF1E62" w:rsidRDefault="00EF1E62" w:rsidP="00EF1E62">
      <w:r w:rsidRPr="00EF1E62">
        <w:rPr>
          <w:rFonts w:ascii="Segoe UI Emoji" w:hAnsi="Segoe UI Emoji" w:cs="Segoe UI Emoji"/>
        </w:rPr>
        <w:t>👉</w:t>
      </w:r>
      <w:r w:rsidRPr="00EF1E62">
        <w:t xml:space="preserve"> Si no existe esto, </w:t>
      </w:r>
      <w:r w:rsidRPr="00EF1E62">
        <w:rPr>
          <w:b/>
          <w:bCs/>
        </w:rPr>
        <w:t>no sigas</w:t>
      </w:r>
      <w:r w:rsidRPr="00EF1E62">
        <w:t>. ITIL sin sponsor es turismo administrativo.</w:t>
      </w:r>
    </w:p>
    <w:p w14:paraId="59AA7A8E" w14:textId="77777777" w:rsidR="00EF1E62" w:rsidRPr="00EF1E62" w:rsidRDefault="00EF1E62" w:rsidP="00EF1E62">
      <w:r w:rsidRPr="00EF1E62">
        <w:pict w14:anchorId="1E57B524">
          <v:rect id="_x0000_i1170" style="width:0;height:1.5pt" o:hralign="center" o:hrstd="t" o:hr="t" fillcolor="#a0a0a0" stroked="f"/>
        </w:pict>
      </w:r>
    </w:p>
    <w:p w14:paraId="7C2C77C4" w14:textId="77777777" w:rsidR="00EF1E62" w:rsidRPr="00EF1E62" w:rsidRDefault="00EF1E62" w:rsidP="00EF1E62">
      <w:pPr>
        <w:pStyle w:val="Ttulo2"/>
      </w:pPr>
      <w:bookmarkStart w:id="15" w:name="_Toc220325304"/>
      <w:r w:rsidRPr="00EF1E62">
        <w:rPr>
          <w:rFonts w:ascii="Segoe UI Emoji" w:hAnsi="Segoe UI Emoji" w:cs="Segoe UI Emoji"/>
        </w:rPr>
        <w:t>🔍</w:t>
      </w:r>
      <w:r w:rsidRPr="00EF1E62">
        <w:t xml:space="preserve"> FASE 1 — Diagnóstico AS-IS (Mes 1)</w:t>
      </w:r>
      <w:bookmarkEnd w:id="15"/>
    </w:p>
    <w:p w14:paraId="50FBA6C5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saber dónde estás parado (sin autoengaño).</w:t>
      </w:r>
    </w:p>
    <w:p w14:paraId="6139A41D" w14:textId="77777777" w:rsidR="00EF1E62" w:rsidRPr="00EF1E62" w:rsidRDefault="00EF1E62" w:rsidP="00EF1E62">
      <w:r w:rsidRPr="00EF1E62">
        <w:rPr>
          <w:b/>
          <w:bCs/>
        </w:rPr>
        <w:t>Qué se levanta</w:t>
      </w:r>
    </w:p>
    <w:p w14:paraId="7B59D07C" w14:textId="77777777" w:rsidR="00EF1E62" w:rsidRPr="00EF1E62" w:rsidRDefault="00EF1E62" w:rsidP="00EF1E62">
      <w:pPr>
        <w:numPr>
          <w:ilvl w:val="0"/>
          <w:numId w:val="9"/>
        </w:numPr>
      </w:pPr>
      <w:r w:rsidRPr="00EF1E62">
        <w:t>Cómo entran incidentes y solicitudes</w:t>
      </w:r>
    </w:p>
    <w:p w14:paraId="3FA03117" w14:textId="77777777" w:rsidR="00EF1E62" w:rsidRPr="00EF1E62" w:rsidRDefault="00EF1E62" w:rsidP="00EF1E62">
      <w:pPr>
        <w:numPr>
          <w:ilvl w:val="0"/>
          <w:numId w:val="9"/>
        </w:numPr>
      </w:pPr>
      <w:r w:rsidRPr="00EF1E62">
        <w:t>Roles reales (no los del organigrama)</w:t>
      </w:r>
    </w:p>
    <w:p w14:paraId="7F88058F" w14:textId="77777777" w:rsidR="00EF1E62" w:rsidRPr="00EF1E62" w:rsidRDefault="00EF1E62" w:rsidP="00EF1E62">
      <w:pPr>
        <w:numPr>
          <w:ilvl w:val="0"/>
          <w:numId w:val="9"/>
        </w:numPr>
      </w:pPr>
      <w:r w:rsidRPr="00EF1E62">
        <w:t>Herramientas actuales (Excel cuenta… tristemente)</w:t>
      </w:r>
    </w:p>
    <w:p w14:paraId="204A46B9" w14:textId="77777777" w:rsidR="00EF1E62" w:rsidRPr="00EF1E62" w:rsidRDefault="00EF1E62" w:rsidP="00EF1E62">
      <w:r w:rsidRPr="00EF1E62">
        <w:rPr>
          <w:b/>
          <w:bCs/>
        </w:rPr>
        <w:t>Herramientas</w:t>
      </w:r>
    </w:p>
    <w:p w14:paraId="5C87DFC7" w14:textId="77777777" w:rsidR="00EF1E62" w:rsidRPr="00EF1E62" w:rsidRDefault="00EF1E62" w:rsidP="00EF1E62">
      <w:pPr>
        <w:numPr>
          <w:ilvl w:val="0"/>
          <w:numId w:val="10"/>
        </w:numPr>
      </w:pPr>
      <w:r w:rsidRPr="00EF1E62">
        <w:t>Entrevistas</w:t>
      </w:r>
    </w:p>
    <w:p w14:paraId="63A0B473" w14:textId="77777777" w:rsidR="00EF1E62" w:rsidRPr="00EF1E62" w:rsidRDefault="00EF1E62" w:rsidP="00EF1E62">
      <w:pPr>
        <w:numPr>
          <w:ilvl w:val="0"/>
          <w:numId w:val="10"/>
        </w:numPr>
      </w:pPr>
      <w:r w:rsidRPr="00EF1E62">
        <w:t>Revisión tickets históricos</w:t>
      </w:r>
    </w:p>
    <w:p w14:paraId="273793D8" w14:textId="77777777" w:rsidR="00EF1E62" w:rsidRPr="00EF1E62" w:rsidRDefault="00EF1E62" w:rsidP="00EF1E62">
      <w:pPr>
        <w:numPr>
          <w:ilvl w:val="0"/>
          <w:numId w:val="10"/>
        </w:numPr>
      </w:pPr>
      <w:r w:rsidRPr="00EF1E62">
        <w:t>Mapa de procesos real (no ideal)</w:t>
      </w:r>
    </w:p>
    <w:p w14:paraId="1A2F86CF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2C5375AA" w14:textId="77777777" w:rsidR="00EF1E62" w:rsidRPr="00EF1E62" w:rsidRDefault="00EF1E62" w:rsidP="00EF1E62">
      <w:pPr>
        <w:numPr>
          <w:ilvl w:val="0"/>
          <w:numId w:val="11"/>
        </w:numPr>
      </w:pPr>
      <w:r w:rsidRPr="00EF1E62">
        <w:t>Diagnóstico AS-IS</w:t>
      </w:r>
    </w:p>
    <w:p w14:paraId="18D5B2A8" w14:textId="77777777" w:rsidR="00EF1E62" w:rsidRPr="00EF1E62" w:rsidRDefault="00EF1E62" w:rsidP="00EF1E62">
      <w:pPr>
        <w:numPr>
          <w:ilvl w:val="0"/>
          <w:numId w:val="11"/>
        </w:numPr>
      </w:pPr>
      <w:r w:rsidRPr="00EF1E62">
        <w:t>Matriz de brechas vs ITIL</w:t>
      </w:r>
    </w:p>
    <w:p w14:paraId="59339DD6" w14:textId="77777777" w:rsidR="00EF1E62" w:rsidRPr="00EF1E62" w:rsidRDefault="00EF1E62" w:rsidP="00EF1E62">
      <w:pPr>
        <w:numPr>
          <w:ilvl w:val="0"/>
          <w:numId w:val="11"/>
        </w:numPr>
      </w:pPr>
      <w:r w:rsidRPr="00EF1E62">
        <w:t>Lista priorizada de problemas</w:t>
      </w:r>
    </w:p>
    <w:p w14:paraId="2C3B0D89" w14:textId="77777777" w:rsidR="00EF1E62" w:rsidRPr="00EF1E62" w:rsidRDefault="00EF1E62" w:rsidP="00EF1E62">
      <w:r w:rsidRPr="00EF1E62">
        <w:rPr>
          <w:rFonts w:ascii="Segoe UI Emoji" w:hAnsi="Segoe UI Emoji" w:cs="Segoe UI Emoji"/>
        </w:rPr>
        <w:t>🎯</w:t>
      </w:r>
      <w:r w:rsidRPr="00EF1E62">
        <w:t xml:space="preserve"> Resultado esperado: </w:t>
      </w:r>
      <w:r w:rsidRPr="00EF1E62">
        <w:rPr>
          <w:b/>
          <w:bCs/>
        </w:rPr>
        <w:t>lista corta de fuegos reales</w:t>
      </w:r>
      <w:r w:rsidRPr="00EF1E62">
        <w:t>, no 200 procesos.</w:t>
      </w:r>
    </w:p>
    <w:p w14:paraId="7082FEBC" w14:textId="77777777" w:rsidR="00EF1E62" w:rsidRPr="00EF1E62" w:rsidRDefault="00EF1E62" w:rsidP="00EF1E62">
      <w:r w:rsidRPr="00EF1E62">
        <w:lastRenderedPageBreak/>
        <w:pict w14:anchorId="25CCF834">
          <v:rect id="_x0000_i1171" style="width:0;height:1.5pt" o:hralign="center" o:hrstd="t" o:hr="t" fillcolor="#a0a0a0" stroked="f"/>
        </w:pict>
      </w:r>
    </w:p>
    <w:p w14:paraId="6C735473" w14:textId="77777777" w:rsidR="00EF1E62" w:rsidRPr="00EF1E62" w:rsidRDefault="00EF1E62" w:rsidP="00EF1E62">
      <w:pPr>
        <w:pStyle w:val="Ttulo2"/>
      </w:pPr>
      <w:bookmarkStart w:id="16" w:name="_Toc220325305"/>
      <w:r w:rsidRPr="00EF1E62">
        <w:rPr>
          <w:rFonts w:ascii="Segoe UI Emoji" w:hAnsi="Segoe UI Emoji" w:cs="Segoe UI Emoji"/>
        </w:rPr>
        <w:t>🎯</w:t>
      </w:r>
      <w:r w:rsidRPr="00EF1E62">
        <w:t xml:space="preserve"> FASE 2 — Diseño TO-BE + Roadmap (Mes 2)</w:t>
      </w:r>
      <w:bookmarkEnd w:id="16"/>
    </w:p>
    <w:p w14:paraId="1F7BBE2F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decidir qué ITIL aplicar y qué NO.</w:t>
      </w:r>
    </w:p>
    <w:p w14:paraId="693BD508" w14:textId="77777777" w:rsidR="00EF1E62" w:rsidRPr="00EF1E62" w:rsidRDefault="00EF1E62" w:rsidP="00EF1E62">
      <w:pPr>
        <w:rPr>
          <w:b/>
          <w:bCs/>
        </w:rPr>
      </w:pPr>
      <w:r w:rsidRPr="00EF1E62">
        <w:rPr>
          <w:b/>
          <w:bCs/>
        </w:rPr>
        <w:t>Procesos recomendados para partir</w:t>
      </w:r>
    </w:p>
    <w:p w14:paraId="37688A72" w14:textId="77777777" w:rsidR="00EF1E62" w:rsidRPr="00EF1E62" w:rsidRDefault="00EF1E62" w:rsidP="00EF1E62">
      <w:pPr>
        <w:numPr>
          <w:ilvl w:val="0"/>
          <w:numId w:val="12"/>
        </w:numPr>
      </w:pPr>
      <w:r w:rsidRPr="00EF1E62">
        <w:rPr>
          <w:b/>
          <w:bCs/>
        </w:rPr>
        <w:t>Incident Management</w:t>
      </w:r>
    </w:p>
    <w:p w14:paraId="4093F887" w14:textId="77777777" w:rsidR="00EF1E62" w:rsidRPr="00EF1E62" w:rsidRDefault="00EF1E62" w:rsidP="00EF1E62">
      <w:pPr>
        <w:numPr>
          <w:ilvl w:val="0"/>
          <w:numId w:val="12"/>
        </w:numPr>
      </w:pPr>
      <w:r w:rsidRPr="00EF1E62">
        <w:rPr>
          <w:b/>
          <w:bCs/>
        </w:rPr>
        <w:t>Request Fulfilment</w:t>
      </w:r>
    </w:p>
    <w:p w14:paraId="07B226F7" w14:textId="77777777" w:rsidR="00EF1E62" w:rsidRPr="00EF1E62" w:rsidRDefault="00EF1E62" w:rsidP="00EF1E62">
      <w:pPr>
        <w:numPr>
          <w:ilvl w:val="0"/>
          <w:numId w:val="12"/>
        </w:numPr>
      </w:pPr>
      <w:r w:rsidRPr="00EF1E62">
        <w:rPr>
          <w:b/>
          <w:bCs/>
        </w:rPr>
        <w:t>Change Enablement (básico)</w:t>
      </w:r>
    </w:p>
    <w:p w14:paraId="588D95FD" w14:textId="77777777" w:rsidR="00EF1E62" w:rsidRPr="00EF1E62" w:rsidRDefault="00EF1E62" w:rsidP="00EF1E62">
      <w:r w:rsidRPr="00EF1E62">
        <w:rPr>
          <w:b/>
          <w:bCs/>
        </w:rPr>
        <w:t>Definiciones clave</w:t>
      </w:r>
    </w:p>
    <w:p w14:paraId="4ABFF6F5" w14:textId="77777777" w:rsidR="00EF1E62" w:rsidRPr="00EF1E62" w:rsidRDefault="00EF1E62" w:rsidP="00EF1E62">
      <w:pPr>
        <w:numPr>
          <w:ilvl w:val="0"/>
          <w:numId w:val="13"/>
        </w:numPr>
      </w:pPr>
      <w:r w:rsidRPr="00EF1E62">
        <w:t>Roles (Service Desk, Dueño de Proceso)</w:t>
      </w:r>
    </w:p>
    <w:p w14:paraId="4171EBFF" w14:textId="77777777" w:rsidR="00EF1E62" w:rsidRPr="00EF1E62" w:rsidRDefault="00EF1E62" w:rsidP="00EF1E62">
      <w:pPr>
        <w:numPr>
          <w:ilvl w:val="0"/>
          <w:numId w:val="13"/>
        </w:numPr>
      </w:pPr>
      <w:r w:rsidRPr="00EF1E62">
        <w:t>SLAs realistas</w:t>
      </w:r>
    </w:p>
    <w:p w14:paraId="4A776B0E" w14:textId="77777777" w:rsidR="00EF1E62" w:rsidRPr="00EF1E62" w:rsidRDefault="00EF1E62" w:rsidP="00EF1E62">
      <w:pPr>
        <w:numPr>
          <w:ilvl w:val="0"/>
          <w:numId w:val="13"/>
        </w:numPr>
      </w:pPr>
      <w:r w:rsidRPr="00EF1E62">
        <w:t>KPIs simples (3–5 máx.)</w:t>
      </w:r>
    </w:p>
    <w:p w14:paraId="6252D49F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1EB3BE1E" w14:textId="77777777" w:rsidR="00EF1E62" w:rsidRPr="00EF1E62" w:rsidRDefault="00EF1E62" w:rsidP="00EF1E62">
      <w:pPr>
        <w:numPr>
          <w:ilvl w:val="0"/>
          <w:numId w:val="14"/>
        </w:numPr>
      </w:pPr>
      <w:r w:rsidRPr="00EF1E62">
        <w:t>Roadmap ITIL 6–12 meses</w:t>
      </w:r>
    </w:p>
    <w:p w14:paraId="70913D04" w14:textId="77777777" w:rsidR="00EF1E62" w:rsidRPr="00EF1E62" w:rsidRDefault="00EF1E62" w:rsidP="00EF1E62">
      <w:pPr>
        <w:numPr>
          <w:ilvl w:val="0"/>
          <w:numId w:val="14"/>
        </w:numPr>
      </w:pPr>
      <w:r w:rsidRPr="00EF1E62">
        <w:t>Procesos TO-BE</w:t>
      </w:r>
    </w:p>
    <w:p w14:paraId="0EDEC488" w14:textId="77777777" w:rsidR="00EF1E62" w:rsidRPr="00EF1E62" w:rsidRDefault="00EF1E62" w:rsidP="00EF1E62">
      <w:pPr>
        <w:numPr>
          <w:ilvl w:val="0"/>
          <w:numId w:val="14"/>
        </w:numPr>
      </w:pPr>
      <w:r w:rsidRPr="00EF1E62">
        <w:t>RACI</w:t>
      </w:r>
    </w:p>
    <w:p w14:paraId="13265579" w14:textId="77777777" w:rsidR="00EF1E62" w:rsidRPr="00EF1E62" w:rsidRDefault="00EF1E62" w:rsidP="00EF1E62">
      <w:pPr>
        <w:numPr>
          <w:ilvl w:val="0"/>
          <w:numId w:val="14"/>
        </w:numPr>
      </w:pPr>
      <w:r w:rsidRPr="00EF1E62">
        <w:t>KPIs definidos</w:t>
      </w:r>
    </w:p>
    <w:p w14:paraId="40A9C20C" w14:textId="77777777" w:rsidR="00EF1E62" w:rsidRPr="00EF1E62" w:rsidRDefault="00EF1E62" w:rsidP="00EF1E62">
      <w:r w:rsidRPr="00EF1E62">
        <w:rPr>
          <w:rFonts w:ascii="Segoe UI Emoji" w:hAnsi="Segoe UI Emoji" w:cs="Segoe UI Emoji"/>
        </w:rPr>
        <w:t>💡</w:t>
      </w:r>
      <w:r w:rsidRPr="00EF1E62">
        <w:t xml:space="preserve"> Regla de oro: </w:t>
      </w:r>
      <w:r w:rsidRPr="00EF1E62">
        <w:rPr>
          <w:i/>
          <w:iCs/>
        </w:rPr>
        <w:t>ITIL adaptado, no copiado</w:t>
      </w:r>
      <w:r w:rsidRPr="00EF1E62">
        <w:t>.</w:t>
      </w:r>
    </w:p>
    <w:p w14:paraId="4B861DF3" w14:textId="77777777" w:rsidR="00EF1E62" w:rsidRPr="00EF1E62" w:rsidRDefault="00EF1E62" w:rsidP="00EF1E62">
      <w:r w:rsidRPr="00EF1E62">
        <w:pict w14:anchorId="435A995D">
          <v:rect id="_x0000_i1172" style="width:0;height:1.5pt" o:hralign="center" o:hrstd="t" o:hr="t" fillcolor="#a0a0a0" stroked="f"/>
        </w:pict>
      </w:r>
    </w:p>
    <w:p w14:paraId="7337DA13" w14:textId="77777777" w:rsidR="00EF1E62" w:rsidRPr="00EF1E62" w:rsidRDefault="00EF1E62" w:rsidP="00EF1E62">
      <w:pPr>
        <w:pStyle w:val="Ttulo2"/>
      </w:pPr>
      <w:bookmarkStart w:id="17" w:name="_Toc220325306"/>
      <w:r w:rsidRPr="00EF1E62">
        <w:rPr>
          <w:rFonts w:ascii="Segoe UI Emoji" w:hAnsi="Segoe UI Emoji" w:cs="Segoe UI Emoji"/>
        </w:rPr>
        <w:t>⚙️</w:t>
      </w:r>
      <w:r w:rsidRPr="00EF1E62">
        <w:t xml:space="preserve"> FASE 3 — Implementación Piloto (Meses 3 y 4)</w:t>
      </w:r>
      <w:bookmarkEnd w:id="17"/>
    </w:p>
    <w:p w14:paraId="40B61332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que funcione en la vida real.</w:t>
      </w:r>
    </w:p>
    <w:p w14:paraId="240B4E97" w14:textId="77777777" w:rsidR="00EF1E62" w:rsidRPr="00EF1E62" w:rsidRDefault="00EF1E62" w:rsidP="00EF1E62">
      <w:pPr>
        <w:rPr>
          <w:b/>
          <w:bCs/>
        </w:rPr>
      </w:pPr>
      <w:r w:rsidRPr="00EF1E62">
        <w:rPr>
          <w:b/>
          <w:bCs/>
        </w:rPr>
        <w:t>Qué se implementa</w:t>
      </w:r>
    </w:p>
    <w:p w14:paraId="60D2C022" w14:textId="77777777" w:rsidR="00EF1E62" w:rsidRPr="00EF1E62" w:rsidRDefault="00EF1E62" w:rsidP="00EF1E62">
      <w:pPr>
        <w:numPr>
          <w:ilvl w:val="0"/>
          <w:numId w:val="15"/>
        </w:numPr>
      </w:pPr>
      <w:r w:rsidRPr="00EF1E62">
        <w:t>Flujos de incidentes y solicitudes</w:t>
      </w:r>
    </w:p>
    <w:p w14:paraId="1021CAEC" w14:textId="77777777" w:rsidR="00EF1E62" w:rsidRPr="00EF1E62" w:rsidRDefault="00EF1E62" w:rsidP="00EF1E62">
      <w:pPr>
        <w:numPr>
          <w:ilvl w:val="0"/>
          <w:numId w:val="15"/>
        </w:numPr>
      </w:pPr>
      <w:r w:rsidRPr="00EF1E62">
        <w:t>Catálogo de servicios mínimo</w:t>
      </w:r>
    </w:p>
    <w:p w14:paraId="7B7268CB" w14:textId="77777777" w:rsidR="00EF1E62" w:rsidRPr="00EF1E62" w:rsidRDefault="00EF1E62" w:rsidP="00EF1E62">
      <w:pPr>
        <w:numPr>
          <w:ilvl w:val="0"/>
          <w:numId w:val="15"/>
        </w:numPr>
      </w:pPr>
      <w:r w:rsidRPr="00EF1E62">
        <w:t>SLAs visibles</w:t>
      </w:r>
    </w:p>
    <w:p w14:paraId="6F2B2243" w14:textId="77777777" w:rsidR="00EF1E62" w:rsidRPr="00EF1E62" w:rsidRDefault="00EF1E62" w:rsidP="00EF1E62">
      <w:pPr>
        <w:numPr>
          <w:ilvl w:val="0"/>
          <w:numId w:val="15"/>
        </w:numPr>
      </w:pPr>
      <w:r w:rsidRPr="00EF1E62">
        <w:t>Herramienta ITSM (la que tengas)</w:t>
      </w:r>
    </w:p>
    <w:p w14:paraId="64CE618B" w14:textId="77777777" w:rsidR="00EF1E62" w:rsidRPr="00EF1E62" w:rsidRDefault="00EF1E62" w:rsidP="00EF1E62">
      <w:r w:rsidRPr="00EF1E62">
        <w:rPr>
          <w:b/>
          <w:bCs/>
        </w:rPr>
        <w:t>KPIs iniciales</w:t>
      </w:r>
    </w:p>
    <w:p w14:paraId="5C80FF6A" w14:textId="77777777" w:rsidR="00EF1E62" w:rsidRPr="00EF1E62" w:rsidRDefault="00EF1E62" w:rsidP="00EF1E62">
      <w:pPr>
        <w:numPr>
          <w:ilvl w:val="0"/>
          <w:numId w:val="16"/>
        </w:numPr>
      </w:pPr>
      <w:r w:rsidRPr="00EF1E62">
        <w:t>Tiempo medio de resolución</w:t>
      </w:r>
    </w:p>
    <w:p w14:paraId="5BD37141" w14:textId="77777777" w:rsidR="00EF1E62" w:rsidRPr="00EF1E62" w:rsidRDefault="00EF1E62" w:rsidP="00EF1E62">
      <w:pPr>
        <w:numPr>
          <w:ilvl w:val="0"/>
          <w:numId w:val="16"/>
        </w:numPr>
      </w:pPr>
      <w:r w:rsidRPr="00EF1E62">
        <w:t>% incidentes dentro de SLA</w:t>
      </w:r>
    </w:p>
    <w:p w14:paraId="59ACAC18" w14:textId="77777777" w:rsidR="00EF1E62" w:rsidRPr="00EF1E62" w:rsidRDefault="00EF1E62" w:rsidP="00EF1E62">
      <w:pPr>
        <w:numPr>
          <w:ilvl w:val="0"/>
          <w:numId w:val="16"/>
        </w:numPr>
      </w:pPr>
      <w:r w:rsidRPr="00EF1E62">
        <w:lastRenderedPageBreak/>
        <w:t>Backlog</w:t>
      </w:r>
    </w:p>
    <w:p w14:paraId="5052FA9F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1A6580CD" w14:textId="77777777" w:rsidR="00EF1E62" w:rsidRPr="00EF1E62" w:rsidRDefault="00EF1E62" w:rsidP="00EF1E62">
      <w:pPr>
        <w:numPr>
          <w:ilvl w:val="0"/>
          <w:numId w:val="17"/>
        </w:numPr>
      </w:pPr>
      <w:r w:rsidRPr="00EF1E62">
        <w:t>Procesos operativos</w:t>
      </w:r>
    </w:p>
    <w:p w14:paraId="430B068C" w14:textId="77777777" w:rsidR="00EF1E62" w:rsidRPr="00EF1E62" w:rsidRDefault="00EF1E62" w:rsidP="00EF1E62">
      <w:pPr>
        <w:numPr>
          <w:ilvl w:val="0"/>
          <w:numId w:val="17"/>
        </w:numPr>
      </w:pPr>
      <w:r w:rsidRPr="00EF1E62">
        <w:t>Manual Service Desk</w:t>
      </w:r>
    </w:p>
    <w:p w14:paraId="19070D0B" w14:textId="77777777" w:rsidR="00EF1E62" w:rsidRPr="00EF1E62" w:rsidRDefault="00EF1E62" w:rsidP="00EF1E62">
      <w:pPr>
        <w:numPr>
          <w:ilvl w:val="0"/>
          <w:numId w:val="17"/>
        </w:numPr>
      </w:pPr>
      <w:r w:rsidRPr="00EF1E62">
        <w:t>Dashboards básicos</w:t>
      </w:r>
    </w:p>
    <w:p w14:paraId="3E8C0CDA" w14:textId="77777777" w:rsidR="00EF1E62" w:rsidRPr="00EF1E62" w:rsidRDefault="00EF1E62" w:rsidP="00EF1E62">
      <w:r w:rsidRPr="00EF1E62">
        <w:rPr>
          <w:rFonts w:ascii="Segoe UI Emoji" w:hAnsi="Segoe UI Emoji" w:cs="Segoe UI Emoji"/>
        </w:rPr>
        <w:t>🔥</w:t>
      </w:r>
      <w:r w:rsidRPr="00EF1E62">
        <w:t xml:space="preserve"> Aquí aparecen resistencias. Normal. Si nadie se queja, algo está mal.</w:t>
      </w:r>
    </w:p>
    <w:p w14:paraId="1DD5E755" w14:textId="77777777" w:rsidR="00EF1E62" w:rsidRPr="00EF1E62" w:rsidRDefault="00EF1E62" w:rsidP="00EF1E62">
      <w:r w:rsidRPr="00EF1E62">
        <w:pict w14:anchorId="05BA60A7">
          <v:rect id="_x0000_i1173" style="width:0;height:1.5pt" o:hralign="center" o:hrstd="t" o:hr="t" fillcolor="#a0a0a0" stroked="f"/>
        </w:pict>
      </w:r>
    </w:p>
    <w:p w14:paraId="32185D14" w14:textId="77777777" w:rsidR="00EF1E62" w:rsidRPr="00EF1E62" w:rsidRDefault="00EF1E62" w:rsidP="00EF1E62">
      <w:pPr>
        <w:pStyle w:val="Ttulo2"/>
      </w:pPr>
      <w:bookmarkStart w:id="18" w:name="_Toc220325307"/>
      <w:r w:rsidRPr="00EF1E62">
        <w:rPr>
          <w:rFonts w:ascii="Segoe UI Emoji" w:hAnsi="Segoe UI Emoji" w:cs="Segoe UI Emoji"/>
        </w:rPr>
        <w:t>👥</w:t>
      </w:r>
      <w:r w:rsidRPr="00EF1E62">
        <w:t xml:space="preserve"> FASE 4 — Gestión del Cambio y Capacitación (Mes 4–5)</w:t>
      </w:r>
      <w:bookmarkEnd w:id="18"/>
    </w:p>
    <w:p w14:paraId="6BB7A0C1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que la gente no sabotee el modelo (sin querer).</w:t>
      </w:r>
    </w:p>
    <w:p w14:paraId="7E9EF9CE" w14:textId="77777777" w:rsidR="00EF1E62" w:rsidRPr="00EF1E62" w:rsidRDefault="00EF1E62" w:rsidP="00EF1E62">
      <w:r w:rsidRPr="00EF1E62">
        <w:rPr>
          <w:b/>
          <w:bCs/>
        </w:rPr>
        <w:t>Acciones</w:t>
      </w:r>
    </w:p>
    <w:p w14:paraId="33E2510B" w14:textId="77777777" w:rsidR="00EF1E62" w:rsidRPr="00EF1E62" w:rsidRDefault="00EF1E62" w:rsidP="00EF1E62">
      <w:pPr>
        <w:numPr>
          <w:ilvl w:val="0"/>
          <w:numId w:val="18"/>
        </w:numPr>
      </w:pPr>
      <w:r w:rsidRPr="00EF1E62">
        <w:t>Capacitación práctica (casos reales)</w:t>
      </w:r>
    </w:p>
    <w:p w14:paraId="0C4BDA8E" w14:textId="77777777" w:rsidR="00EF1E62" w:rsidRPr="00EF1E62" w:rsidRDefault="00EF1E62" w:rsidP="00EF1E62">
      <w:pPr>
        <w:numPr>
          <w:ilvl w:val="0"/>
          <w:numId w:val="18"/>
        </w:numPr>
      </w:pPr>
      <w:r w:rsidRPr="00EF1E62">
        <w:t>Comunicación simple: “qué gano yo”</w:t>
      </w:r>
    </w:p>
    <w:p w14:paraId="550C3EF8" w14:textId="77777777" w:rsidR="00EF1E62" w:rsidRPr="00EF1E62" w:rsidRDefault="00EF1E62" w:rsidP="00EF1E62">
      <w:pPr>
        <w:numPr>
          <w:ilvl w:val="0"/>
          <w:numId w:val="18"/>
        </w:numPr>
      </w:pPr>
      <w:r w:rsidRPr="00EF1E62">
        <w:t>Ajustes a procesos según feedback</w:t>
      </w:r>
    </w:p>
    <w:p w14:paraId="51D89193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7C559A4D" w14:textId="77777777" w:rsidR="00EF1E62" w:rsidRPr="00EF1E62" w:rsidRDefault="00EF1E62" w:rsidP="00EF1E62">
      <w:pPr>
        <w:numPr>
          <w:ilvl w:val="0"/>
          <w:numId w:val="19"/>
        </w:numPr>
      </w:pPr>
      <w:r w:rsidRPr="00EF1E62">
        <w:t>Material de capacitación</w:t>
      </w:r>
    </w:p>
    <w:p w14:paraId="7B0D7D5F" w14:textId="77777777" w:rsidR="00EF1E62" w:rsidRPr="00EF1E62" w:rsidRDefault="00EF1E62" w:rsidP="00EF1E62">
      <w:pPr>
        <w:numPr>
          <w:ilvl w:val="0"/>
          <w:numId w:val="19"/>
        </w:numPr>
      </w:pPr>
      <w:r w:rsidRPr="00EF1E62">
        <w:t>Plan de comunicaciones</w:t>
      </w:r>
    </w:p>
    <w:p w14:paraId="4F8F9A06" w14:textId="77777777" w:rsidR="00EF1E62" w:rsidRPr="00EF1E62" w:rsidRDefault="00EF1E62" w:rsidP="00EF1E62">
      <w:pPr>
        <w:numPr>
          <w:ilvl w:val="0"/>
          <w:numId w:val="19"/>
        </w:numPr>
      </w:pPr>
      <w:r w:rsidRPr="00EF1E62">
        <w:t>Ajustes TO-BE</w:t>
      </w:r>
    </w:p>
    <w:p w14:paraId="5314C367" w14:textId="77777777" w:rsidR="00EF1E62" w:rsidRPr="00EF1E62" w:rsidRDefault="00EF1E62" w:rsidP="00EF1E62">
      <w:r w:rsidRPr="00EF1E62">
        <w:rPr>
          <w:rFonts w:ascii="Segoe UI Emoji" w:hAnsi="Segoe UI Emoji" w:cs="Segoe UI Emoji"/>
        </w:rPr>
        <w:t>🧠</w:t>
      </w:r>
      <w:r w:rsidRPr="00EF1E62">
        <w:t xml:space="preserve"> ITIL es 70 % personas, 30 % procesos. El Excel no se resiste, las personas sí.</w:t>
      </w:r>
    </w:p>
    <w:p w14:paraId="5E991D7C" w14:textId="77777777" w:rsidR="00EF1E62" w:rsidRPr="00EF1E62" w:rsidRDefault="00EF1E62" w:rsidP="00EF1E62">
      <w:r w:rsidRPr="00EF1E62">
        <w:pict w14:anchorId="5A1A8E4E">
          <v:rect id="_x0000_i1174" style="width:0;height:1.5pt" o:hralign="center" o:hrstd="t" o:hr="t" fillcolor="#a0a0a0" stroked="f"/>
        </w:pict>
      </w:r>
    </w:p>
    <w:p w14:paraId="330CFA6F" w14:textId="77777777" w:rsidR="00EF1E62" w:rsidRPr="00EF1E62" w:rsidRDefault="00EF1E62" w:rsidP="00EF1E62">
      <w:pPr>
        <w:pStyle w:val="Ttulo2"/>
      </w:pPr>
      <w:bookmarkStart w:id="19" w:name="_Toc220325308"/>
      <w:r w:rsidRPr="00EF1E62">
        <w:rPr>
          <w:rFonts w:ascii="Segoe UI Emoji" w:hAnsi="Segoe UI Emoji" w:cs="Segoe UI Emoji"/>
        </w:rPr>
        <w:t>📊</w:t>
      </w:r>
      <w:r w:rsidRPr="00EF1E62">
        <w:t xml:space="preserve"> FASE 5 — Mejora Continua (Mes 6 en adelante)</w:t>
      </w:r>
      <w:bookmarkEnd w:id="19"/>
    </w:p>
    <w:p w14:paraId="13F04CBE" w14:textId="77777777" w:rsidR="00EF1E62" w:rsidRPr="00EF1E62" w:rsidRDefault="00EF1E62" w:rsidP="00EF1E62">
      <w:r w:rsidRPr="00EF1E62">
        <w:rPr>
          <w:b/>
          <w:bCs/>
        </w:rPr>
        <w:t>Objetivo:</w:t>
      </w:r>
      <w:r w:rsidRPr="00EF1E62">
        <w:t xml:space="preserve"> que no quede como proyecto muerto.</w:t>
      </w:r>
    </w:p>
    <w:p w14:paraId="04BCD564" w14:textId="77777777" w:rsidR="00EF1E62" w:rsidRPr="00EF1E62" w:rsidRDefault="00EF1E62" w:rsidP="00EF1E62">
      <w:r w:rsidRPr="00EF1E62">
        <w:t>4</w:t>
      </w:r>
    </w:p>
    <w:p w14:paraId="5B5311ED" w14:textId="77777777" w:rsidR="00EF1E62" w:rsidRPr="00EF1E62" w:rsidRDefault="00EF1E62" w:rsidP="00EF1E62">
      <w:r w:rsidRPr="00EF1E62">
        <w:rPr>
          <w:b/>
          <w:bCs/>
        </w:rPr>
        <w:t>Acciones</w:t>
      </w:r>
    </w:p>
    <w:p w14:paraId="1CE39E92" w14:textId="77777777" w:rsidR="00EF1E62" w:rsidRPr="00EF1E62" w:rsidRDefault="00EF1E62" w:rsidP="00EF1E62">
      <w:pPr>
        <w:numPr>
          <w:ilvl w:val="0"/>
          <w:numId w:val="20"/>
        </w:numPr>
      </w:pPr>
      <w:r w:rsidRPr="00EF1E62">
        <w:t>Revisiones mensuales de KPIs</w:t>
      </w:r>
    </w:p>
    <w:p w14:paraId="634708F9" w14:textId="77777777" w:rsidR="00EF1E62" w:rsidRPr="00EF1E62" w:rsidRDefault="00EF1E62" w:rsidP="00EF1E62">
      <w:pPr>
        <w:numPr>
          <w:ilvl w:val="0"/>
          <w:numId w:val="20"/>
        </w:numPr>
      </w:pPr>
      <w:r w:rsidRPr="00EF1E62">
        <w:t>Registro de mejoras (CSI Register)</w:t>
      </w:r>
    </w:p>
    <w:p w14:paraId="373032AA" w14:textId="77777777" w:rsidR="00EF1E62" w:rsidRPr="00EF1E62" w:rsidRDefault="00EF1E62" w:rsidP="00EF1E62">
      <w:pPr>
        <w:numPr>
          <w:ilvl w:val="0"/>
          <w:numId w:val="20"/>
        </w:numPr>
      </w:pPr>
      <w:r w:rsidRPr="00EF1E62">
        <w:t>Nuevos procesos (Problem, CMDB, etc.)</w:t>
      </w:r>
    </w:p>
    <w:p w14:paraId="4F148769" w14:textId="77777777" w:rsidR="00EF1E62" w:rsidRPr="00EF1E62" w:rsidRDefault="00EF1E62" w:rsidP="00EF1E62">
      <w:r w:rsidRPr="00EF1E62">
        <w:rPr>
          <w:b/>
          <w:bCs/>
        </w:rPr>
        <w:t>Entregables</w:t>
      </w:r>
    </w:p>
    <w:p w14:paraId="619BB74F" w14:textId="77777777" w:rsidR="00EF1E62" w:rsidRPr="00EF1E62" w:rsidRDefault="00EF1E62" w:rsidP="00EF1E62">
      <w:pPr>
        <w:numPr>
          <w:ilvl w:val="0"/>
          <w:numId w:val="21"/>
        </w:numPr>
      </w:pPr>
      <w:r w:rsidRPr="00EF1E62">
        <w:t>Plan de mejora continua</w:t>
      </w:r>
    </w:p>
    <w:p w14:paraId="2DD44EAE" w14:textId="77777777" w:rsidR="00EF1E62" w:rsidRPr="00EF1E62" w:rsidRDefault="00EF1E62" w:rsidP="00EF1E62">
      <w:pPr>
        <w:numPr>
          <w:ilvl w:val="0"/>
          <w:numId w:val="21"/>
        </w:numPr>
      </w:pPr>
      <w:r w:rsidRPr="00EF1E62">
        <w:lastRenderedPageBreak/>
        <w:t>Reportes ejecutivos</w:t>
      </w:r>
    </w:p>
    <w:p w14:paraId="44DB4227" w14:textId="77777777" w:rsidR="00EF1E62" w:rsidRPr="00EF1E62" w:rsidRDefault="00EF1E62" w:rsidP="00EF1E62">
      <w:pPr>
        <w:numPr>
          <w:ilvl w:val="0"/>
          <w:numId w:val="21"/>
        </w:numPr>
      </w:pPr>
      <w:r w:rsidRPr="00EF1E62">
        <w:t>Backlog de mejoras priorizado</w:t>
      </w:r>
    </w:p>
    <w:p w14:paraId="2A859CF3" w14:textId="77777777" w:rsidR="00EF1E62" w:rsidRPr="00EF1E62" w:rsidRDefault="00EF1E62" w:rsidP="00EF1E62">
      <w:r w:rsidRPr="00EF1E62">
        <w:pict w14:anchorId="47D2238C">
          <v:rect id="_x0000_i1175" style="width:0;height:1.5pt" o:hralign="center" o:hrstd="t" o:hr="t" fillcolor="#a0a0a0" stroked="f"/>
        </w:pict>
      </w:r>
    </w:p>
    <w:p w14:paraId="62E2D464" w14:textId="77777777" w:rsidR="00EF1E62" w:rsidRPr="00EF1E62" w:rsidRDefault="00EF1E62" w:rsidP="00EF1E62">
      <w:pPr>
        <w:pStyle w:val="Ttulo2"/>
      </w:pPr>
      <w:bookmarkStart w:id="20" w:name="_Toc220325309"/>
      <w:r w:rsidRPr="00EF1E62">
        <w:rPr>
          <w:rFonts w:ascii="Segoe UI Emoji" w:hAnsi="Segoe UI Emoji" w:cs="Segoe UI Emoji"/>
        </w:rPr>
        <w:t>📦</w:t>
      </w:r>
      <w:r w:rsidRPr="00EF1E62">
        <w:t xml:space="preserve"> Entregables finales (checklist realista)</w:t>
      </w:r>
      <w:bookmarkEnd w:id="20"/>
    </w:p>
    <w:p w14:paraId="32FAF06C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Diagnóstico AS-IS</w:t>
      </w:r>
    </w:p>
    <w:p w14:paraId="5FE62EE2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Roadmap ITIL</w:t>
      </w:r>
    </w:p>
    <w:p w14:paraId="1CA1712A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Procesos Incident / Request / Change</w:t>
      </w:r>
    </w:p>
    <w:p w14:paraId="787F22A9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Catálogo de servicios</w:t>
      </w:r>
    </w:p>
    <w:p w14:paraId="40619565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SLAs y KPIs</w:t>
      </w:r>
    </w:p>
    <w:p w14:paraId="7AAD2206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Dashboards</w:t>
      </w:r>
    </w:p>
    <w:p w14:paraId="5EFF3451" w14:textId="77777777" w:rsidR="00EF1E62" w:rsidRPr="00EF1E62" w:rsidRDefault="00EF1E62" w:rsidP="00EF1E62">
      <w:pPr>
        <w:numPr>
          <w:ilvl w:val="0"/>
          <w:numId w:val="22"/>
        </w:numPr>
      </w:pPr>
      <w:r w:rsidRPr="00EF1E62">
        <w:t>Plan de mejora continua</w:t>
      </w:r>
    </w:p>
    <w:p w14:paraId="7F86F63E" w14:textId="77777777" w:rsidR="00EF1E62" w:rsidRPr="00EF1E62" w:rsidRDefault="00EF1E62" w:rsidP="00EF1E62">
      <w:r w:rsidRPr="00EF1E62">
        <w:pict w14:anchorId="63AA8A33">
          <v:rect id="_x0000_i1176" style="width:0;height:1.5pt" o:hralign="center" o:hrstd="t" o:hr="t" fillcolor="#a0a0a0" stroked="f"/>
        </w:pict>
      </w:r>
    </w:p>
    <w:p w14:paraId="77A19B29" w14:textId="77777777" w:rsidR="00EF1E62" w:rsidRPr="00EF1E62" w:rsidRDefault="00EF1E62" w:rsidP="00EF1E62">
      <w:pPr>
        <w:pStyle w:val="Ttulo2"/>
      </w:pPr>
      <w:bookmarkStart w:id="21" w:name="_Toc220325310"/>
      <w:r w:rsidRPr="00EF1E62">
        <w:rPr>
          <w:rFonts w:ascii="Segoe UI Emoji" w:hAnsi="Segoe UI Emoji" w:cs="Segoe UI Emoji"/>
        </w:rPr>
        <w:t>⚠️</w:t>
      </w:r>
      <w:r w:rsidRPr="00EF1E62">
        <w:t xml:space="preserve"> Errores clásicos (para no pisarlos)</w:t>
      </w:r>
      <w:bookmarkEnd w:id="21"/>
    </w:p>
    <w:p w14:paraId="0DCA70CE" w14:textId="77777777" w:rsidR="00EF1E62" w:rsidRPr="00EF1E62" w:rsidRDefault="00EF1E62" w:rsidP="00EF1E62">
      <w:pPr>
        <w:numPr>
          <w:ilvl w:val="0"/>
          <w:numId w:val="23"/>
        </w:numPr>
      </w:pPr>
      <w:r w:rsidRPr="00EF1E62">
        <w:t xml:space="preserve">Implementar </w:t>
      </w:r>
      <w:r w:rsidRPr="00EF1E62">
        <w:rPr>
          <w:b/>
          <w:bCs/>
        </w:rPr>
        <w:t>todos los procesos</w:t>
      </w:r>
      <w:r w:rsidRPr="00EF1E62">
        <w:t xml:space="preserve"> → fracaso seguro</w:t>
      </w:r>
    </w:p>
    <w:p w14:paraId="2A563A85" w14:textId="77777777" w:rsidR="00EF1E62" w:rsidRPr="00EF1E62" w:rsidRDefault="00EF1E62" w:rsidP="00EF1E62">
      <w:pPr>
        <w:numPr>
          <w:ilvl w:val="0"/>
          <w:numId w:val="23"/>
        </w:numPr>
      </w:pPr>
      <w:r w:rsidRPr="00EF1E62">
        <w:t>Copiar ITIL “de libro”</w:t>
      </w:r>
    </w:p>
    <w:p w14:paraId="490FD62F" w14:textId="77777777" w:rsidR="00EF1E62" w:rsidRPr="00EF1E62" w:rsidRDefault="00EF1E62" w:rsidP="00EF1E62">
      <w:pPr>
        <w:numPr>
          <w:ilvl w:val="0"/>
          <w:numId w:val="23"/>
        </w:numPr>
      </w:pPr>
      <w:r w:rsidRPr="00EF1E62">
        <w:t>Medir 40 KPIs que nadie mira</w:t>
      </w:r>
    </w:p>
    <w:p w14:paraId="7F98A90E" w14:textId="77777777" w:rsidR="00EF1E62" w:rsidRPr="00EF1E62" w:rsidRDefault="00EF1E62" w:rsidP="00EF1E62">
      <w:pPr>
        <w:numPr>
          <w:ilvl w:val="0"/>
          <w:numId w:val="23"/>
        </w:numPr>
      </w:pPr>
      <w:r w:rsidRPr="00EF1E62">
        <w:t>Pensar que la herramienta hace el trabajo</w:t>
      </w:r>
    </w:p>
    <w:p w14:paraId="46A95DD2" w14:textId="77777777" w:rsidR="00EF1E62" w:rsidRDefault="00EF1E62"/>
    <w:sectPr w:rsidR="00EF1E6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9F7F" w14:textId="77777777" w:rsidR="00F53BEB" w:rsidRDefault="00F53BEB" w:rsidP="00EF1E62">
      <w:pPr>
        <w:spacing w:after="0" w:line="240" w:lineRule="auto"/>
      </w:pPr>
      <w:r>
        <w:separator/>
      </w:r>
    </w:p>
  </w:endnote>
  <w:endnote w:type="continuationSeparator" w:id="0">
    <w:p w14:paraId="310A137F" w14:textId="77777777" w:rsidR="00F53BEB" w:rsidRDefault="00F53BEB" w:rsidP="00EF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666C" w14:textId="31164714" w:rsidR="00EF1E62" w:rsidRDefault="00EF1E6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9399D" wp14:editId="60F4F98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7110" cy="9530715"/>
              <wp:effectExtent l="0" t="0" r="7620" b="7620"/>
              <wp:wrapNone/>
              <wp:docPr id="187554137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7110" cy="953071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2E7BF0" id="Rectángulo 1" o:spid="_x0000_s1026" style="position:absolute;margin-left:0;margin-top:0;width:579.3pt;height:750.4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" filled="f" strokecolor="#737373 [1614]" strokeweight="1.25pt">
              <v:path arrowok="t"/>
              <w10:wrap anchorx="page" anchory="page"/>
            </v:rect>
          </w:pict>
        </mc:Fallback>
      </mc:AlternateContent>
    </w:r>
    <w:r>
      <w:rPr>
        <w:color w:val="156082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s-ES"/>
      </w:rPr>
      <w:t xml:space="preserve">pág.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  <w:lang w:val="es-ES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61C8" w14:textId="77777777" w:rsidR="00F53BEB" w:rsidRDefault="00F53BEB" w:rsidP="00EF1E62">
      <w:pPr>
        <w:spacing w:after="0" w:line="240" w:lineRule="auto"/>
      </w:pPr>
      <w:r>
        <w:separator/>
      </w:r>
    </w:p>
  </w:footnote>
  <w:footnote w:type="continuationSeparator" w:id="0">
    <w:p w14:paraId="3CC03326" w14:textId="77777777" w:rsidR="00F53BEB" w:rsidRDefault="00F53BEB" w:rsidP="00EF1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854"/>
    <w:multiLevelType w:val="multilevel"/>
    <w:tmpl w:val="B686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76BA"/>
    <w:multiLevelType w:val="multilevel"/>
    <w:tmpl w:val="3348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573E"/>
    <w:multiLevelType w:val="multilevel"/>
    <w:tmpl w:val="647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6256"/>
    <w:multiLevelType w:val="multilevel"/>
    <w:tmpl w:val="A206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A642D"/>
    <w:multiLevelType w:val="multilevel"/>
    <w:tmpl w:val="E0E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5ED5"/>
    <w:multiLevelType w:val="multilevel"/>
    <w:tmpl w:val="A33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923DE"/>
    <w:multiLevelType w:val="multilevel"/>
    <w:tmpl w:val="42F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004FC"/>
    <w:multiLevelType w:val="multilevel"/>
    <w:tmpl w:val="E7D6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134C"/>
    <w:multiLevelType w:val="multilevel"/>
    <w:tmpl w:val="F7F4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8B5B1F"/>
    <w:multiLevelType w:val="multilevel"/>
    <w:tmpl w:val="18F2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571A3"/>
    <w:multiLevelType w:val="multilevel"/>
    <w:tmpl w:val="9D9C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56BBF"/>
    <w:multiLevelType w:val="multilevel"/>
    <w:tmpl w:val="A1C0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A801B0"/>
    <w:multiLevelType w:val="multilevel"/>
    <w:tmpl w:val="D0E0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53418"/>
    <w:multiLevelType w:val="multilevel"/>
    <w:tmpl w:val="926E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040C7"/>
    <w:multiLevelType w:val="multilevel"/>
    <w:tmpl w:val="B4C2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13646"/>
    <w:multiLevelType w:val="multilevel"/>
    <w:tmpl w:val="CC1E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E24159"/>
    <w:multiLevelType w:val="multilevel"/>
    <w:tmpl w:val="766E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710B5"/>
    <w:multiLevelType w:val="multilevel"/>
    <w:tmpl w:val="68C8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C11EE"/>
    <w:multiLevelType w:val="multilevel"/>
    <w:tmpl w:val="08F8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E7671"/>
    <w:multiLevelType w:val="multilevel"/>
    <w:tmpl w:val="463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D696C"/>
    <w:multiLevelType w:val="multilevel"/>
    <w:tmpl w:val="481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C20A65"/>
    <w:multiLevelType w:val="multilevel"/>
    <w:tmpl w:val="1018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651B4"/>
    <w:multiLevelType w:val="multilevel"/>
    <w:tmpl w:val="449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842148">
    <w:abstractNumId w:val="5"/>
  </w:num>
  <w:num w:numId="2" w16cid:durableId="193348088">
    <w:abstractNumId w:val="6"/>
  </w:num>
  <w:num w:numId="3" w16cid:durableId="1008797839">
    <w:abstractNumId w:val="1"/>
  </w:num>
  <w:num w:numId="4" w16cid:durableId="383797618">
    <w:abstractNumId w:val="2"/>
  </w:num>
  <w:num w:numId="5" w16cid:durableId="877936080">
    <w:abstractNumId w:val="16"/>
  </w:num>
  <w:num w:numId="6" w16cid:durableId="926768172">
    <w:abstractNumId w:val="3"/>
  </w:num>
  <w:num w:numId="7" w16cid:durableId="1095126242">
    <w:abstractNumId w:val="12"/>
  </w:num>
  <w:num w:numId="8" w16cid:durableId="2060276904">
    <w:abstractNumId w:val="15"/>
  </w:num>
  <w:num w:numId="9" w16cid:durableId="1593396912">
    <w:abstractNumId w:val="22"/>
  </w:num>
  <w:num w:numId="10" w16cid:durableId="1624920805">
    <w:abstractNumId w:val="20"/>
  </w:num>
  <w:num w:numId="11" w16cid:durableId="433988254">
    <w:abstractNumId w:val="17"/>
  </w:num>
  <w:num w:numId="12" w16cid:durableId="1473139318">
    <w:abstractNumId w:val="11"/>
  </w:num>
  <w:num w:numId="13" w16cid:durableId="1827084552">
    <w:abstractNumId w:val="14"/>
  </w:num>
  <w:num w:numId="14" w16cid:durableId="1827822552">
    <w:abstractNumId w:val="0"/>
  </w:num>
  <w:num w:numId="15" w16cid:durableId="1606034735">
    <w:abstractNumId w:val="13"/>
  </w:num>
  <w:num w:numId="16" w16cid:durableId="1733380778">
    <w:abstractNumId w:val="8"/>
  </w:num>
  <w:num w:numId="17" w16cid:durableId="1976983085">
    <w:abstractNumId w:val="7"/>
  </w:num>
  <w:num w:numId="18" w16cid:durableId="2037659520">
    <w:abstractNumId w:val="9"/>
  </w:num>
  <w:num w:numId="19" w16cid:durableId="2123913887">
    <w:abstractNumId w:val="19"/>
  </w:num>
  <w:num w:numId="20" w16cid:durableId="669867774">
    <w:abstractNumId w:val="18"/>
  </w:num>
  <w:num w:numId="21" w16cid:durableId="1214342972">
    <w:abstractNumId w:val="21"/>
  </w:num>
  <w:num w:numId="22" w16cid:durableId="2065981349">
    <w:abstractNumId w:val="10"/>
  </w:num>
  <w:num w:numId="23" w16cid:durableId="1075592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62"/>
    <w:rsid w:val="00025809"/>
    <w:rsid w:val="00094705"/>
    <w:rsid w:val="000B30C4"/>
    <w:rsid w:val="00D40FB7"/>
    <w:rsid w:val="00EF1E62"/>
    <w:rsid w:val="00F5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587B8"/>
  <w15:chartTrackingRefBased/>
  <w15:docId w15:val="{4EC2BF95-6C51-4465-8155-B8D4B1B1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F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E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1E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1E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1E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1E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1E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1E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1E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1E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1E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1E62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EF1E62"/>
    <w:pPr>
      <w:spacing w:before="240" w:after="0"/>
      <w:outlineLvl w:val="9"/>
    </w:pPr>
    <w:rPr>
      <w:kern w:val="0"/>
      <w:sz w:val="32"/>
      <w:szCs w:val="32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F1E62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F1E6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1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E62"/>
  </w:style>
  <w:style w:type="paragraph" w:styleId="Piedepgina">
    <w:name w:val="footer"/>
    <w:basedOn w:val="Normal"/>
    <w:link w:val="PiedepginaCar"/>
    <w:uiPriority w:val="99"/>
    <w:unhideWhenUsed/>
    <w:rsid w:val="00EF1E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E62"/>
  </w:style>
  <w:style w:type="paragraph" w:styleId="TDC2">
    <w:name w:val="toc 2"/>
    <w:basedOn w:val="Normal"/>
    <w:next w:val="Normal"/>
    <w:autoRedefine/>
    <w:uiPriority w:val="39"/>
    <w:unhideWhenUsed/>
    <w:rsid w:val="00EF1E62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BA882-C6D5-4327-849B-45B3EFCC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1385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Rodriguez</dc:creator>
  <cp:keywords/>
  <dc:description/>
  <cp:lastModifiedBy>Luis Rodriguez</cp:lastModifiedBy>
  <cp:revision>1</cp:revision>
  <dcterms:created xsi:type="dcterms:W3CDTF">2026-01-26T16:03:00Z</dcterms:created>
  <dcterms:modified xsi:type="dcterms:W3CDTF">2026-01-26T16:08:00Z</dcterms:modified>
</cp:coreProperties>
</file>